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1FB" w:rsidRPr="000E11A7" w:rsidRDefault="005461FB" w:rsidP="005461FB">
      <w:pPr>
        <w:ind w:firstLine="0"/>
        <w:contextualSpacing/>
        <w:jc w:val="center"/>
        <w:rPr>
          <w:rFonts w:asciiTheme="majorBidi" w:hAnsiTheme="majorBidi" w:cstheme="majorBidi"/>
          <w:b/>
          <w:szCs w:val="28"/>
        </w:rPr>
      </w:pPr>
      <w:r w:rsidRPr="000E11A7">
        <w:rPr>
          <w:rFonts w:asciiTheme="majorBidi" w:hAnsiTheme="majorBidi" w:cstheme="majorBidi"/>
          <w:b/>
          <w:szCs w:val="28"/>
        </w:rPr>
        <w:t xml:space="preserve">Методические рекомендации по изучению темы </w:t>
      </w:r>
    </w:p>
    <w:p w:rsidR="005461FB" w:rsidRDefault="005461FB" w:rsidP="005461FB">
      <w:pPr>
        <w:contextualSpacing/>
        <w:rPr>
          <w:rFonts w:asciiTheme="majorBidi" w:hAnsiTheme="majorBidi" w:cstheme="majorBidi"/>
          <w:szCs w:val="28"/>
        </w:rPr>
      </w:pP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Слова «зверства нацистов», «бесчеловечные злодеяния» или «нацистские изуверы» – это не инструмент пропаганды, а объективная, совершившаяся историческая реальность. Документы и свидетельства каждого преступления, совершенного нацистами, – это весомое и важное доказательство преступлений против человечности, которые, как известно, не имеют сроков давности. В комплексе эти документы и свидетельства рисуют картину самого настоящего геноцида, который на протяжении Великой Отечественной войны проводился в отношении советского народа.</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При изучении темы «Геноцид как международное преступление» прежде </w:t>
      </w:r>
      <w:proofErr w:type="gramStart"/>
      <w:r w:rsidRPr="000E11A7">
        <w:rPr>
          <w:rFonts w:asciiTheme="majorBidi" w:hAnsiTheme="majorBidi" w:cstheme="majorBidi"/>
          <w:szCs w:val="28"/>
        </w:rPr>
        <w:t>всего</w:t>
      </w:r>
      <w:proofErr w:type="gramEnd"/>
      <w:r w:rsidRPr="000E11A7">
        <w:rPr>
          <w:rFonts w:asciiTheme="majorBidi" w:hAnsiTheme="majorBidi" w:cstheme="majorBidi"/>
          <w:szCs w:val="28"/>
        </w:rPr>
        <w:t xml:space="preserve"> необходимо определиться с содержанием понятия «геноцид».</w:t>
      </w:r>
    </w:p>
    <w:p w:rsidR="005461FB" w:rsidRPr="000E11A7"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 xml:space="preserve">Впервые термин «геноцид» был введен в научный оборот польским правоведом и будущим американским прокурором на Нюрнбергском процессе Рафаэлем </w:t>
      </w:r>
      <w:proofErr w:type="spellStart"/>
      <w:r w:rsidRPr="000E11A7">
        <w:rPr>
          <w:rFonts w:asciiTheme="majorBidi" w:hAnsiTheme="majorBidi" w:cstheme="majorBidi"/>
          <w:szCs w:val="28"/>
        </w:rPr>
        <w:t>Лемкиным</w:t>
      </w:r>
      <w:proofErr w:type="spellEnd"/>
      <w:r w:rsidRPr="000E11A7">
        <w:rPr>
          <w:rFonts w:asciiTheme="majorBidi" w:hAnsiTheme="majorBidi" w:cstheme="majorBidi"/>
          <w:szCs w:val="28"/>
        </w:rPr>
        <w:t xml:space="preserve"> в книге «Основное правило в оккупационной Европе» изданной им в 1944 г. в Вашингтоне</w:t>
      </w:r>
      <w:r w:rsidRPr="000E11A7">
        <w:rPr>
          <w:rStyle w:val="a5"/>
          <w:rFonts w:asciiTheme="majorBidi" w:eastAsia="Calibri" w:hAnsiTheme="majorBidi" w:cstheme="majorBidi"/>
          <w:szCs w:val="28"/>
        </w:rPr>
        <w:footnoteReference w:id="1"/>
      </w:r>
      <w:r w:rsidRPr="000E11A7">
        <w:rPr>
          <w:rFonts w:asciiTheme="majorBidi" w:hAnsiTheme="majorBidi" w:cstheme="majorBidi"/>
          <w:szCs w:val="28"/>
        </w:rPr>
        <w:t xml:space="preserve">. Целью Р. </w:t>
      </w:r>
      <w:proofErr w:type="spellStart"/>
      <w:r w:rsidRPr="000E11A7">
        <w:rPr>
          <w:rFonts w:asciiTheme="majorBidi" w:hAnsiTheme="majorBidi" w:cstheme="majorBidi"/>
          <w:szCs w:val="28"/>
        </w:rPr>
        <w:t>Лемкина</w:t>
      </w:r>
      <w:proofErr w:type="spellEnd"/>
      <w:r w:rsidRPr="000E11A7">
        <w:rPr>
          <w:rFonts w:asciiTheme="majorBidi" w:hAnsiTheme="majorBidi" w:cstheme="majorBidi"/>
          <w:szCs w:val="28"/>
        </w:rPr>
        <w:t xml:space="preserve"> было разоблачение нацистской Германии и ее преступных действий на захваченных и оккупированных территориях по отношению к местному населению.</w:t>
      </w:r>
      <w:proofErr w:type="gramEnd"/>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Впоследствии, принимая во внимание показания свидетелей, раскрывающие факты и методы истребления евреев в Европе, а также разработки V Международной конференции по унификации международного уголовного права, Р. </w:t>
      </w:r>
      <w:proofErr w:type="spellStart"/>
      <w:r w:rsidRPr="000E11A7">
        <w:rPr>
          <w:rFonts w:asciiTheme="majorBidi" w:hAnsiTheme="majorBidi" w:cstheme="majorBidi"/>
          <w:szCs w:val="28"/>
        </w:rPr>
        <w:t>Лемкин</w:t>
      </w:r>
      <w:proofErr w:type="spellEnd"/>
      <w:r w:rsidRPr="000E11A7">
        <w:rPr>
          <w:rFonts w:asciiTheme="majorBidi" w:hAnsiTheme="majorBidi" w:cstheme="majorBidi"/>
          <w:szCs w:val="28"/>
        </w:rPr>
        <w:t xml:space="preserve"> уточнил содержание понятия: «Под геноцидом мы понимаем уничтожение нации или этнической группы... В целом геноцид необязательно означает моментальное уничтожение нации… Он, скорее, предполагает координированный план действий, направленный на разрушение основ существования национальных групп с целью искоренения самих этих групп. Составные части такого плана – уничтожение политических и общественных институтов, культуры, языка, национального самосознания, религии, экономических основ существования национальных групп, а также лишение личной безопасности, свободы, здоровья, достоинства и самих жизней людей, принадлежащих к этим группам. Геноцид направлен против национальной группы как целого, и предпринимаемые действия обращены против людей не как отдельных личностей, а именно как членов национальной группы»</w:t>
      </w:r>
      <w:r w:rsidRPr="000E11A7">
        <w:rPr>
          <w:rStyle w:val="a5"/>
          <w:rFonts w:asciiTheme="majorBidi" w:eastAsia="Calibri" w:hAnsiTheme="majorBidi" w:cstheme="majorBidi"/>
          <w:szCs w:val="28"/>
        </w:rPr>
        <w:footnoteReference w:id="2"/>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 xml:space="preserve">На Лондонской конференции, проходившей с 26 июня по 8 августа 1945 г., Союзом Советских Социалистических Республик, Соединенными Штатами Америки, Соединенным Королевством Великобритании и Северной Ирландии и Временным Правительством Французской Республики подписывается Соглашение об учреждении Международного Военного трибунала для суда и наказания главных военных преступников европейских </w:t>
      </w:r>
      <w:r w:rsidRPr="000E11A7">
        <w:rPr>
          <w:rFonts w:asciiTheme="majorBidi" w:hAnsiTheme="majorBidi" w:cstheme="majorBidi"/>
          <w:szCs w:val="28"/>
        </w:rPr>
        <w:lastRenderedPageBreak/>
        <w:t>стран оси</w:t>
      </w:r>
      <w:r w:rsidRPr="000E11A7">
        <w:rPr>
          <w:rStyle w:val="a5"/>
          <w:rFonts w:asciiTheme="majorBidi" w:eastAsia="Calibri" w:hAnsiTheme="majorBidi" w:cstheme="majorBidi"/>
          <w:szCs w:val="28"/>
        </w:rPr>
        <w:footnoteReference w:id="3"/>
      </w:r>
      <w:r w:rsidRPr="000E11A7">
        <w:rPr>
          <w:rFonts w:asciiTheme="majorBidi" w:hAnsiTheme="majorBidi" w:cstheme="majorBidi"/>
          <w:szCs w:val="28"/>
        </w:rPr>
        <w:t>, так называемый Нюрнбергский процесс.</w:t>
      </w:r>
      <w:proofErr w:type="gramEnd"/>
      <w:r w:rsidRPr="000E11A7">
        <w:rPr>
          <w:rFonts w:asciiTheme="majorBidi" w:hAnsiTheme="majorBidi" w:cstheme="majorBidi"/>
          <w:szCs w:val="28"/>
        </w:rPr>
        <w:t xml:space="preserve"> Участники соглашения совместно разработали Устав военного трибунала</w:t>
      </w:r>
      <w:r w:rsidRPr="000E11A7">
        <w:rPr>
          <w:rStyle w:val="a5"/>
          <w:rFonts w:asciiTheme="majorBidi" w:eastAsia="Calibri" w:hAnsiTheme="majorBidi" w:cstheme="majorBidi"/>
          <w:szCs w:val="28"/>
        </w:rPr>
        <w:footnoteReference w:id="4"/>
      </w:r>
      <w:r w:rsidRPr="000E11A7">
        <w:rPr>
          <w:rFonts w:asciiTheme="majorBidi" w:hAnsiTheme="majorBidi" w:cstheme="majorBidi"/>
          <w:szCs w:val="28"/>
        </w:rPr>
        <w:t>, отражающий позицию стран-победительниц, принципы, позже утвержденные Генеральной Ассамблеей ООН в борьбе с преступлениями против человечества.</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29 августа 1945 г. был опубликован первый список главных военных преступников, состоящий из 24 нацистских политиков, военных, идеологов фашизма. На скамье подсудимых оказались Герман Геринг, Рудольф Гесс, Вильгельм </w:t>
      </w:r>
      <w:proofErr w:type="spellStart"/>
      <w:r w:rsidRPr="000E11A7">
        <w:rPr>
          <w:rFonts w:asciiTheme="majorBidi" w:hAnsiTheme="majorBidi" w:cstheme="majorBidi"/>
          <w:szCs w:val="28"/>
        </w:rPr>
        <w:t>Кейтель</w:t>
      </w:r>
      <w:proofErr w:type="spellEnd"/>
      <w:r w:rsidRPr="000E11A7">
        <w:rPr>
          <w:rFonts w:asciiTheme="majorBidi" w:hAnsiTheme="majorBidi" w:cstheme="majorBidi"/>
          <w:szCs w:val="28"/>
        </w:rPr>
        <w:t xml:space="preserve">, Роберт Лей, Эрнст </w:t>
      </w:r>
      <w:proofErr w:type="spellStart"/>
      <w:r w:rsidRPr="000E11A7">
        <w:rPr>
          <w:rFonts w:asciiTheme="majorBidi" w:hAnsiTheme="majorBidi" w:cstheme="majorBidi"/>
          <w:szCs w:val="28"/>
        </w:rPr>
        <w:t>Кальтенбруннер</w:t>
      </w:r>
      <w:proofErr w:type="spellEnd"/>
      <w:r w:rsidRPr="000E11A7">
        <w:rPr>
          <w:rFonts w:asciiTheme="majorBidi" w:hAnsiTheme="majorBidi" w:cstheme="majorBidi"/>
          <w:szCs w:val="28"/>
        </w:rPr>
        <w:t>, Альфред Розенберг и др.</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Военный трибунал признал подсудимых виновными в совершении ими преступлений против мира, военных преступлений, а также преступлений против человечности, подразумевая под последними «политику преследования, репрессий и истребления тех граждан, которые были врагами нацистского правительства или подозревались в этом, или рассматривались в качестве возможных врагов»</w:t>
      </w:r>
      <w:r w:rsidRPr="000E11A7">
        <w:rPr>
          <w:rStyle w:val="a5"/>
          <w:rFonts w:asciiTheme="majorBidi" w:eastAsia="Calibri" w:hAnsiTheme="majorBidi" w:cstheme="majorBidi"/>
          <w:szCs w:val="28"/>
        </w:rPr>
        <w:footnoteReference w:id="5"/>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Ни в приговоре, ни в самом Уставе Военного трибунала для суда и наказания главных военных преступников европейских стран оси данный термин не содержался, но по содержанию под преступлениями против человечности, указанными в документах, понимается именно преступление «геноцида».</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В международном праве слово «геноцид» закрепилось после принятия Генеральной Ассамблеей ООН Резолюции № 96 (1) от 13 декабря 1946 г., осуждающей данное преступление. </w:t>
      </w:r>
      <w:proofErr w:type="gramStart"/>
      <w:r w:rsidRPr="000E11A7">
        <w:rPr>
          <w:rFonts w:asciiTheme="majorBidi" w:hAnsiTheme="majorBidi" w:cstheme="majorBidi"/>
          <w:szCs w:val="28"/>
        </w:rPr>
        <w:t>Геноцид означал «отказ в признании права на существование целых человеческих групп подобно тому, как человекоубийство означает отказ в признании права на жизнь отдельных человеческих существ; такой отказ в признании права на существование оскорбляет человеческую совесть, влечет большие потери для человечества, которое лишается культурных и прочих ценностей, представляемых этими человеческими группами, и противоречит нравственному закону, духу и целям ООН.</w:t>
      </w:r>
      <w:proofErr w:type="gramEnd"/>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Генеральная Ассамблея ООН поручила Экономическому и Социальному совету ООН проработать данный нормативный акт и провести профессиональную правовую отработку понятию «геноцид». В качестве специалистов были привлечены Р. </w:t>
      </w:r>
      <w:proofErr w:type="spellStart"/>
      <w:r w:rsidRPr="000E11A7">
        <w:rPr>
          <w:rFonts w:asciiTheme="majorBidi" w:hAnsiTheme="majorBidi" w:cstheme="majorBidi"/>
          <w:szCs w:val="28"/>
        </w:rPr>
        <w:t>Лемкин</w:t>
      </w:r>
      <w:proofErr w:type="spellEnd"/>
      <w:r w:rsidRPr="000E11A7">
        <w:rPr>
          <w:rFonts w:asciiTheme="majorBidi" w:hAnsiTheme="majorBidi" w:cstheme="majorBidi"/>
          <w:szCs w:val="28"/>
        </w:rPr>
        <w:t xml:space="preserve">, В. </w:t>
      </w:r>
      <w:proofErr w:type="spellStart"/>
      <w:r w:rsidRPr="000E11A7">
        <w:rPr>
          <w:rFonts w:asciiTheme="majorBidi" w:hAnsiTheme="majorBidi" w:cstheme="majorBidi"/>
          <w:szCs w:val="28"/>
        </w:rPr>
        <w:t>Пелла</w:t>
      </w:r>
      <w:proofErr w:type="spellEnd"/>
      <w:r w:rsidRPr="000E11A7">
        <w:rPr>
          <w:rFonts w:asciiTheme="majorBidi" w:hAnsiTheme="majorBidi" w:cstheme="majorBidi"/>
          <w:szCs w:val="28"/>
        </w:rPr>
        <w:t xml:space="preserve"> и Р. </w:t>
      </w:r>
      <w:proofErr w:type="spellStart"/>
      <w:r w:rsidRPr="000E11A7">
        <w:rPr>
          <w:rFonts w:asciiTheme="majorBidi" w:hAnsiTheme="majorBidi" w:cstheme="majorBidi"/>
          <w:szCs w:val="28"/>
        </w:rPr>
        <w:t>Доннедье</w:t>
      </w:r>
      <w:proofErr w:type="spellEnd"/>
      <w:r w:rsidRPr="000E11A7">
        <w:rPr>
          <w:rFonts w:asciiTheme="majorBidi" w:hAnsiTheme="majorBidi" w:cstheme="majorBidi"/>
          <w:szCs w:val="28"/>
        </w:rPr>
        <w:t xml:space="preserve"> де </w:t>
      </w:r>
      <w:proofErr w:type="spellStart"/>
      <w:r w:rsidRPr="000E11A7">
        <w:rPr>
          <w:rFonts w:asciiTheme="majorBidi" w:hAnsiTheme="majorBidi" w:cstheme="majorBidi"/>
          <w:szCs w:val="28"/>
        </w:rPr>
        <w:t>Вабр</w:t>
      </w:r>
      <w:proofErr w:type="spellEnd"/>
      <w:r w:rsidRPr="000E11A7">
        <w:rPr>
          <w:rFonts w:asciiTheme="majorBidi" w:hAnsiTheme="majorBidi" w:cstheme="majorBidi"/>
          <w:szCs w:val="28"/>
        </w:rPr>
        <w:t xml:space="preserve">.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9 декабря 1948 г., на 179-м пленарном заседании, Генеральная Ассамблея приняла резолюцию № 260</w:t>
      </w:r>
      <w:proofErr w:type="gramStart"/>
      <w:r w:rsidRPr="000E11A7">
        <w:rPr>
          <w:rFonts w:asciiTheme="majorBidi" w:hAnsiTheme="majorBidi" w:cstheme="majorBidi"/>
          <w:szCs w:val="28"/>
        </w:rPr>
        <w:t xml:space="preserve"> А</w:t>
      </w:r>
      <w:proofErr w:type="gramEnd"/>
      <w:r w:rsidRPr="000E11A7">
        <w:rPr>
          <w:rFonts w:asciiTheme="majorBidi" w:hAnsiTheme="majorBidi" w:cstheme="majorBidi"/>
          <w:szCs w:val="28"/>
        </w:rPr>
        <w:t xml:space="preserve"> (</w:t>
      </w:r>
      <w:r w:rsidRPr="000E11A7">
        <w:rPr>
          <w:rFonts w:asciiTheme="majorBidi" w:hAnsiTheme="majorBidi" w:cstheme="majorBidi"/>
          <w:szCs w:val="28"/>
          <w:lang w:val="en-US"/>
        </w:rPr>
        <w:t>III</w:t>
      </w:r>
      <w:r w:rsidRPr="000E11A7">
        <w:rPr>
          <w:rFonts w:asciiTheme="majorBidi" w:hAnsiTheme="majorBidi" w:cstheme="majorBidi"/>
          <w:szCs w:val="28"/>
        </w:rPr>
        <w:t>) об утверждении Конвенции о предупреждении преступления геноцида и наказании за него.</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lastRenderedPageBreak/>
        <w:t>При работе с Конвенцией стоит обратить внимание на структуру и содержание документа.</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В преамбуле Конвенции о предупреждении преступления геноцида и наказании за него провозглашается, что «на протяжении всей истории геноцид приносил большие потери человечеству», геноцид квалифицирован в качестве преступления, «которое нарушает нормы международного права и против которого государства обязуются принимать меры предупреждения и карать за его совершение</w:t>
      </w:r>
      <w:r w:rsidRPr="000E11A7">
        <w:rPr>
          <w:rStyle w:val="a5"/>
          <w:rFonts w:asciiTheme="majorBidi" w:eastAsia="Calibri" w:hAnsiTheme="majorBidi" w:cstheme="majorBidi"/>
          <w:szCs w:val="28"/>
        </w:rPr>
        <w:footnoteReference w:id="6"/>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В статье II Конвенции о предупреждении преступления геноцида и наказании за него было сформулировано следующее понятие геноцида: действия, совершаемые с намерением уничтожить, полностью или частично, какую-либо национальную, этническую, расовую или религиозную группу как таковую</w:t>
      </w:r>
      <w:r w:rsidRPr="000E11A7">
        <w:rPr>
          <w:rStyle w:val="a5"/>
          <w:rFonts w:asciiTheme="majorBidi" w:eastAsia="Calibri" w:hAnsiTheme="majorBidi" w:cstheme="majorBidi"/>
          <w:szCs w:val="28"/>
        </w:rPr>
        <w:footnoteReference w:id="7"/>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а) убийство членов такой группы;</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b) причинение серьезных телесных повреждений или умственного расстройства членам такой группы;</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с) предумышленное создание для какой-либо группы таких жизненных условий, которые рассчитаны на полное или частичное физическое уничтожение ее;</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d) меры, рассчитанные на предотвращение деторождения в среде такой группы;</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e) насильственная передача детей из одной человеческой группы в другую.</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Из </w:t>
      </w:r>
      <w:proofErr w:type="spellStart"/>
      <w:r w:rsidRPr="000E11A7">
        <w:rPr>
          <w:rFonts w:asciiTheme="majorBidi" w:hAnsiTheme="majorBidi" w:cstheme="majorBidi"/>
          <w:szCs w:val="28"/>
        </w:rPr>
        <w:t>вышеобозначенного</w:t>
      </w:r>
      <w:proofErr w:type="spellEnd"/>
      <w:r w:rsidRPr="000E11A7">
        <w:rPr>
          <w:rFonts w:asciiTheme="majorBidi" w:hAnsiTheme="majorBidi" w:cstheme="majorBidi"/>
          <w:szCs w:val="28"/>
        </w:rPr>
        <w:t xml:space="preserve"> определения можно выделить следующие признаки геноцида:</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«Во-первых, геноцид есть совокупность планируемых действий</w:t>
      </w:r>
      <w:r w:rsidRPr="000E11A7">
        <w:rPr>
          <w:rFonts w:asciiTheme="majorBidi" w:hAnsiTheme="majorBidi" w:cstheme="majorBidi"/>
          <w:b/>
          <w:szCs w:val="28"/>
        </w:rPr>
        <w:t xml:space="preserve">. </w:t>
      </w:r>
      <w:r w:rsidRPr="000E11A7">
        <w:rPr>
          <w:rFonts w:asciiTheme="majorBidi" w:hAnsiTheme="majorBidi" w:cstheme="majorBidi"/>
          <w:szCs w:val="28"/>
        </w:rPr>
        <w:t>То есть воплощение их в жизнь не обязательно, а геноцидом должен являться уже сам план по их реализации.</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Во-вторых, это существование четкой направленности действий, что означает наличие планируемого результата, цели – уничтожения национальных и этнических групп.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В-третьих, это непосредственно сами жертвы – национальные и этнические группы. Четвертым признаком является совокупность действий по достижению цели</w:t>
      </w:r>
      <w:r w:rsidRPr="000E11A7">
        <w:rPr>
          <w:rStyle w:val="a5"/>
          <w:rFonts w:asciiTheme="majorBidi" w:eastAsia="Calibri" w:hAnsiTheme="majorBidi" w:cstheme="majorBidi"/>
          <w:szCs w:val="28"/>
        </w:rPr>
        <w:footnoteReference w:id="8"/>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 xml:space="preserve">При изучении содержания раздела следует обратить внимание на статью III Конвенции, где также установлено, что наказуемы не только геноцид и соучастие в нем, но и заговор с целью совершения данного преступления, а также прямое и публичное подстрекательство к совершению </w:t>
      </w:r>
      <w:r w:rsidRPr="000E11A7">
        <w:rPr>
          <w:rFonts w:asciiTheme="majorBidi" w:hAnsiTheme="majorBidi" w:cstheme="majorBidi"/>
          <w:szCs w:val="28"/>
        </w:rPr>
        <w:lastRenderedPageBreak/>
        <w:t>геноцида, покушение на его совершение (статья III Конвенции о предупреждении преступления геноцида и наказании за него).</w:t>
      </w:r>
      <w:proofErr w:type="gramEnd"/>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А.Н. </w:t>
      </w:r>
      <w:proofErr w:type="spellStart"/>
      <w:r w:rsidRPr="000E11A7">
        <w:rPr>
          <w:rFonts w:asciiTheme="majorBidi" w:hAnsiTheme="majorBidi" w:cstheme="majorBidi"/>
          <w:szCs w:val="28"/>
        </w:rPr>
        <w:t>Трайнин</w:t>
      </w:r>
      <w:proofErr w:type="spellEnd"/>
      <w:r w:rsidRPr="000E11A7">
        <w:rPr>
          <w:rStyle w:val="a5"/>
          <w:rFonts w:asciiTheme="majorBidi" w:eastAsia="Calibri" w:hAnsiTheme="majorBidi" w:cstheme="majorBidi"/>
          <w:szCs w:val="28"/>
        </w:rPr>
        <w:footnoteReference w:id="9"/>
      </w:r>
      <w:r w:rsidRPr="000E11A7">
        <w:rPr>
          <w:rFonts w:asciiTheme="majorBidi" w:hAnsiTheme="majorBidi" w:cstheme="majorBidi"/>
          <w:szCs w:val="28"/>
        </w:rPr>
        <w:t xml:space="preserve"> считает, что науке неизвестны случаи совершения данного преступления при участии всего лишь одного лица, это связано с тем, что преступления против человечества, в том числе и геноцид, складываются из системы действий, согласованной работы значительного числа лиц. Формой соучастия в геноциде является соучастие в рамках группы лиц по предварительному сговору либо в пределах преступного сообщества, предполагающего длительную и сплоченную деятельность.</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Статья </w:t>
      </w:r>
      <w:r w:rsidRPr="000E11A7">
        <w:rPr>
          <w:rFonts w:asciiTheme="majorBidi" w:hAnsiTheme="majorBidi" w:cstheme="majorBidi"/>
          <w:szCs w:val="28"/>
          <w:lang w:val="en-US"/>
        </w:rPr>
        <w:t>IV</w:t>
      </w:r>
      <w:r w:rsidRPr="000E11A7">
        <w:rPr>
          <w:rFonts w:asciiTheme="majorBidi" w:hAnsiTheme="majorBidi" w:cstheme="majorBidi"/>
          <w:szCs w:val="28"/>
        </w:rPr>
        <w:t xml:space="preserve"> Конвенции устанавливает возможность привлечения к уголовной ответственности лиц, виновных в совершении геноцида, а также назначения им соответствующего наказания, независимо от того, являются ли они «ответственными по конституции правителями, должностными или частными лицами</w:t>
      </w:r>
      <w:r w:rsidRPr="000E11A7">
        <w:rPr>
          <w:rStyle w:val="a5"/>
          <w:rFonts w:asciiTheme="majorBidi" w:eastAsia="Calibri" w:hAnsiTheme="majorBidi" w:cstheme="majorBidi"/>
          <w:szCs w:val="28"/>
        </w:rPr>
        <w:footnoteReference w:id="10"/>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Обвиняемые в совершении геноцида лица, привлекаются к ответственности компетентным судом той страны, в которой было совершено неправомерное деяние. Они также могут быть привлечены к ответственности международным судом, обладающим полномочиями творить правосудие в странах, подписавших Конвенцию.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Статья VIII гласит, что любая сторона, подписавшая Конвенцию, имеет право обратиться в компетентные органы ООН за помощью. Согласно Уставу ООН последняя может предпринимать те или иные действия, предупреждающие и подавляющие акты геноцида.</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Статья </w:t>
      </w:r>
      <w:r w:rsidRPr="000E11A7">
        <w:rPr>
          <w:rFonts w:asciiTheme="majorBidi" w:hAnsiTheme="majorBidi" w:cstheme="majorBidi"/>
          <w:szCs w:val="28"/>
          <w:lang w:val="en-US"/>
        </w:rPr>
        <w:t>IX</w:t>
      </w:r>
      <w:r w:rsidRPr="000E11A7">
        <w:rPr>
          <w:rFonts w:asciiTheme="majorBidi" w:hAnsiTheme="majorBidi" w:cstheme="majorBidi"/>
          <w:szCs w:val="28"/>
        </w:rPr>
        <w:t xml:space="preserve"> определяет, что споры между договаривающимися сторонами по вопросам толкования, применения или выполнения настоящей Конвенции…, должны быть представлены на рассмотрение Международного суда, по требованию любой из сторон в споре.</w:t>
      </w:r>
    </w:p>
    <w:p w:rsidR="005461FB" w:rsidRPr="000E11A7"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Стоит отметить, что еще до принятия Конвенции Великобритания, Соединенные Штаты и Советский Союз в Московской декларации (Декларация трех держав об ответственности гитлеровцев за совершенные зверства) от 30 октября 1943 г. об ответственности гитлеровцев за совершенные зверства торжественно заявили, что лица, «которые были ответственны за зверства, убийства и казни или добровольно принимали в них участие, будут отосланы в страны, в которых</w:t>
      </w:r>
      <w:proofErr w:type="gramEnd"/>
      <w:r w:rsidRPr="000E11A7">
        <w:rPr>
          <w:rFonts w:asciiTheme="majorBidi" w:hAnsiTheme="majorBidi" w:cstheme="majorBidi"/>
          <w:szCs w:val="28"/>
        </w:rPr>
        <w:t xml:space="preserve"> были совершены их отвратительные действия для того чтобы они могли быть судимы и наказаны в соответствии с законами этих освобожденных стран</w:t>
      </w:r>
      <w:r w:rsidRPr="000E11A7">
        <w:rPr>
          <w:rStyle w:val="a5"/>
          <w:rFonts w:asciiTheme="majorBidi" w:eastAsia="Calibri" w:hAnsiTheme="majorBidi" w:cstheme="majorBidi"/>
          <w:szCs w:val="28"/>
        </w:rPr>
        <w:footnoteReference w:id="11"/>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 xml:space="preserve">Важное значение при изучении содержания раздела имеет обращение к деятельности Чрезвычайной государственной комиссии по установлению и расследованию злодеяний немецко-фашистских захватчиков и их </w:t>
      </w:r>
      <w:r w:rsidRPr="000E11A7">
        <w:rPr>
          <w:rFonts w:asciiTheme="majorBidi" w:hAnsiTheme="majorBidi" w:cstheme="majorBidi"/>
          <w:szCs w:val="28"/>
        </w:rPr>
        <w:lastRenderedPageBreak/>
        <w:t>сообщников и причиненного ими ущерба гражданам, колхозам, общественным организациям, государственным предприятиям и учреждениям СССР, созданной в ноябре 1943 г. Указом Президиума Верховного Совета СССР</w:t>
      </w:r>
      <w:r w:rsidRPr="000E11A7">
        <w:rPr>
          <w:rStyle w:val="a5"/>
          <w:rFonts w:asciiTheme="majorBidi" w:eastAsia="Calibri" w:hAnsiTheme="majorBidi" w:cstheme="majorBidi"/>
          <w:szCs w:val="28"/>
        </w:rPr>
        <w:footnoteReference w:id="12"/>
      </w:r>
      <w:r w:rsidRPr="000E11A7">
        <w:rPr>
          <w:rFonts w:asciiTheme="majorBidi" w:hAnsiTheme="majorBidi" w:cstheme="majorBidi"/>
          <w:szCs w:val="28"/>
        </w:rPr>
        <w:t>. Полученные комиссией доказательства позже легли в основу обвинения подсудимых на Нюрнбергском процессе и нашли</w:t>
      </w:r>
      <w:proofErr w:type="gramEnd"/>
      <w:r w:rsidRPr="000E11A7">
        <w:rPr>
          <w:rFonts w:asciiTheme="majorBidi" w:hAnsiTheme="majorBidi" w:cstheme="majorBidi"/>
          <w:szCs w:val="28"/>
        </w:rPr>
        <w:t xml:space="preserve"> отражение в международном праве.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Стоит акцентировать внимание на статье 11 «Декларации о поражении Германии</w:t>
      </w:r>
      <w:r w:rsidRPr="000E11A7">
        <w:rPr>
          <w:rStyle w:val="a5"/>
          <w:rFonts w:asciiTheme="majorBidi" w:eastAsia="Calibri" w:hAnsiTheme="majorBidi" w:cstheme="majorBidi"/>
          <w:szCs w:val="28"/>
        </w:rPr>
        <w:footnoteReference w:id="13"/>
      </w:r>
      <w:r w:rsidRPr="000E11A7">
        <w:rPr>
          <w:rFonts w:asciiTheme="majorBidi" w:hAnsiTheme="majorBidi" w:cstheme="majorBidi"/>
          <w:szCs w:val="28"/>
        </w:rPr>
        <w:t>» от 5 июня 1945 г., которой предусмотрено, что арест и выдача военных преступников должны производиться в любое время. Обязанность всех госуда</w:t>
      </w:r>
      <w:proofErr w:type="gramStart"/>
      <w:r w:rsidRPr="000E11A7">
        <w:rPr>
          <w:rFonts w:asciiTheme="majorBidi" w:hAnsiTheme="majorBidi" w:cstheme="majorBidi"/>
          <w:szCs w:val="28"/>
        </w:rPr>
        <w:t>рств пр</w:t>
      </w:r>
      <w:proofErr w:type="gramEnd"/>
      <w:r w:rsidRPr="000E11A7">
        <w:rPr>
          <w:rFonts w:asciiTheme="majorBidi" w:hAnsiTheme="majorBidi" w:cstheme="majorBidi"/>
          <w:szCs w:val="28"/>
        </w:rPr>
        <w:t>еследовать эти преступления содержится в Потсдамских соглашениях, а так же в Соглашении между правительствами СССР, США, Великобритании и Франции о судебном преследовании и наказании главных военных преступников европейских стран оси</w:t>
      </w:r>
      <w:r w:rsidRPr="000E11A7">
        <w:rPr>
          <w:rStyle w:val="a5"/>
          <w:rFonts w:asciiTheme="majorBidi" w:eastAsia="Calibri" w:hAnsiTheme="majorBidi" w:cstheme="majorBidi"/>
          <w:szCs w:val="28"/>
        </w:rPr>
        <w:footnoteReference w:id="14"/>
      </w:r>
      <w:r w:rsidRPr="000E11A7">
        <w:rPr>
          <w:rFonts w:asciiTheme="majorBidi" w:hAnsiTheme="majorBidi" w:cstheme="majorBidi"/>
          <w:szCs w:val="28"/>
        </w:rPr>
        <w:t xml:space="preserve"> от 8 августа 1945 г., которым был определен состав военных преступлений.</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В Законе «О наказании лиц, виновных в военных преступлениях, преступлениях против мира и против человечности» от 20 декабря 1945 г. в статье </w:t>
      </w:r>
      <w:r w:rsidRPr="000E11A7">
        <w:rPr>
          <w:rFonts w:asciiTheme="majorBidi" w:hAnsiTheme="majorBidi" w:cstheme="majorBidi"/>
          <w:szCs w:val="28"/>
          <w:lang w:val="en-US"/>
        </w:rPr>
        <w:t>II</w:t>
      </w:r>
      <w:r w:rsidRPr="000E11A7">
        <w:rPr>
          <w:rFonts w:asciiTheme="majorBidi" w:hAnsiTheme="majorBidi" w:cstheme="majorBidi"/>
          <w:szCs w:val="28"/>
        </w:rPr>
        <w:t xml:space="preserve"> выделяется следующая группа преступлений «г) Преступления против человечности. Зверства и враждебные действия, включая (</w:t>
      </w:r>
      <w:proofErr w:type="gramStart"/>
      <w:r w:rsidRPr="000E11A7">
        <w:rPr>
          <w:rFonts w:asciiTheme="majorBidi" w:hAnsiTheme="majorBidi" w:cstheme="majorBidi"/>
          <w:szCs w:val="28"/>
        </w:rPr>
        <w:t>но</w:t>
      </w:r>
      <w:proofErr w:type="gramEnd"/>
      <w:r w:rsidRPr="000E11A7">
        <w:rPr>
          <w:rFonts w:asciiTheme="majorBidi" w:hAnsiTheme="majorBidi" w:cstheme="majorBidi"/>
          <w:szCs w:val="28"/>
        </w:rPr>
        <w:t xml:space="preserve"> не ограничиваясь этим): убийства, истребления, обращение в рабство, высылка, заключение в тюрьмы, пытки, изнасилование или другие бесчеловечные действия совершаемые против любого гражданского населения, преследование на политической, расовой или религиозной почве, независимо от того, были ли эти преступления совершены в нарушение законов страны или нет»</w:t>
      </w:r>
      <w:r w:rsidRPr="000E11A7">
        <w:rPr>
          <w:rStyle w:val="a5"/>
          <w:rFonts w:asciiTheme="majorBidi" w:eastAsia="Calibri" w:hAnsiTheme="majorBidi" w:cstheme="majorBidi"/>
          <w:szCs w:val="28"/>
        </w:rPr>
        <w:footnoteReference w:id="15"/>
      </w:r>
      <w:r w:rsidRPr="000E11A7">
        <w:rPr>
          <w:rFonts w:asciiTheme="majorBidi" w:hAnsiTheme="majorBidi" w:cstheme="majorBidi"/>
          <w:szCs w:val="28"/>
        </w:rPr>
        <w:t xml:space="preserve"> и «любое лицо независимо от его национальности и должности, которую оно занимало, считается совершившим преступление»</w:t>
      </w:r>
      <w:r w:rsidRPr="000E11A7">
        <w:rPr>
          <w:rStyle w:val="a5"/>
          <w:rFonts w:asciiTheme="majorBidi" w:eastAsia="Calibri" w:hAnsiTheme="majorBidi" w:cstheme="majorBidi"/>
          <w:szCs w:val="28"/>
        </w:rPr>
        <w:footnoteReference w:id="16"/>
      </w:r>
      <w:r w:rsidRPr="000E11A7">
        <w:rPr>
          <w:rFonts w:asciiTheme="majorBidi" w:hAnsiTheme="majorBidi" w:cstheme="majorBidi"/>
          <w:szCs w:val="28"/>
        </w:rPr>
        <w:t xml:space="preserve">; виновными в этом случае являются как основные участники, так и соучастники (отдававшие приказ или </w:t>
      </w:r>
      <w:proofErr w:type="gramStart"/>
      <w:r w:rsidRPr="000E11A7">
        <w:rPr>
          <w:rFonts w:asciiTheme="majorBidi" w:hAnsiTheme="majorBidi" w:cstheme="majorBidi"/>
          <w:szCs w:val="28"/>
        </w:rPr>
        <w:t>подстрекая</w:t>
      </w:r>
      <w:proofErr w:type="gramEnd"/>
      <w:r w:rsidRPr="000E11A7">
        <w:rPr>
          <w:rFonts w:asciiTheme="majorBidi" w:hAnsiTheme="majorBidi" w:cstheme="majorBidi"/>
          <w:szCs w:val="28"/>
        </w:rPr>
        <w:t xml:space="preserve"> к преступлению) преступления.</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Те же составы преступлений перечислены и в ст. VI (c) Нюрнбергских принципов. Употребление термина «другие жестокости» говорит о том, что в этих документах не приводится исчерпывающего перечня возможных составов преступления.</w:t>
      </w:r>
    </w:p>
    <w:p w:rsidR="005461FB" w:rsidRPr="000E11A7"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 xml:space="preserve">Проект Кодекса преступлений против мира и безопасности человечества 1996 г. (ст. 18) дает более развернутый список составов преступления против человечности: «a) убийство; b) истребление; c) пытка; d) порабощение; e) преследование по политическим, расовым, религиозным </w:t>
      </w:r>
      <w:r w:rsidRPr="000E11A7">
        <w:rPr>
          <w:rFonts w:asciiTheme="majorBidi" w:hAnsiTheme="majorBidi" w:cstheme="majorBidi"/>
          <w:szCs w:val="28"/>
        </w:rPr>
        <w:lastRenderedPageBreak/>
        <w:t xml:space="preserve">или этническим мотивам; f) </w:t>
      </w:r>
      <w:proofErr w:type="spellStart"/>
      <w:r w:rsidRPr="000E11A7">
        <w:rPr>
          <w:rFonts w:asciiTheme="majorBidi" w:hAnsiTheme="majorBidi" w:cstheme="majorBidi"/>
          <w:szCs w:val="28"/>
        </w:rPr>
        <w:t>институционализированная</w:t>
      </w:r>
      <w:proofErr w:type="spellEnd"/>
      <w:r w:rsidRPr="000E11A7">
        <w:rPr>
          <w:rFonts w:asciiTheme="majorBidi" w:hAnsiTheme="majorBidi" w:cstheme="majorBidi"/>
          <w:szCs w:val="28"/>
        </w:rPr>
        <w:t xml:space="preserve"> дискриминация по расовому, религиозному или этническому признакам, включающая нарушение основных прав и свобод и приводящая к серьезному ущемлению части населения;</w:t>
      </w:r>
      <w:proofErr w:type="gramEnd"/>
      <w:r w:rsidRPr="000E11A7">
        <w:rPr>
          <w:rFonts w:asciiTheme="majorBidi" w:hAnsiTheme="majorBidi" w:cstheme="majorBidi"/>
          <w:szCs w:val="28"/>
        </w:rPr>
        <w:t xml:space="preserve"> g) произвольная депортация или принудительное перемещение населения; h) произвольное заключение; i) насильственное исчезновение лиц; j) изнасилование, принуждение к проституции и другие формы сексуального надругательства; k) другие бесчеловечные деяния, наносящие серьезный ущерб физической или психической неприкосновенности, здоровью или человеческому достоинству, такие, как нанесение увечий и причинение тяжких телесных повреждений</w:t>
      </w:r>
      <w:r w:rsidRPr="000E11A7">
        <w:rPr>
          <w:rStyle w:val="a5"/>
          <w:rFonts w:asciiTheme="majorBidi" w:eastAsia="Calibri" w:hAnsiTheme="majorBidi" w:cstheme="majorBidi"/>
          <w:szCs w:val="28"/>
        </w:rPr>
        <w:footnoteReference w:id="17"/>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Обращаясь к данной статье, стоит подчеркнуть, что определение преступлений против человечности взято из Устава Нюрнбергского трибунала в его толковании и применении этим трибуналом, с учетом новых моментов, появившихся в международном праве.</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Наконец, наиболее детализированный перечень составов мы находим в ст. 7 Римского Статута Международного уголовного суда: «a) убийство; b) истребление; c) порабощение; d) депортация или насильственное перемещение населения; e) заключение в тюрьму или другое жестокое лишение физической свободы в нарушение основополагающих норм международного права; f) пытки; g) изнасилование, обращение в сексуальное рабство, принуждение к проституции, принудительная беременность, принудительная стерилизация или любые другие формы сексуального насилия сопоставимой тяжести; h) преследование любой идентифицируемой группы или общности по политическим, расовым, национальным, этническим, культурным, религиозным, гендерным &lt;…&gt; или другим мотивам, которые повсеместно признаны недопустимыми согласно международному праву, в связи с любыми деяниями, указанными в данном пункте, или любыми преступлениями, подпадающими под юрисдикцию Суда; i) насильственное исчезновение людей; j) преступление апартеида; k) другие бесчеловечные деяния аналогичного характера, заключающиеся в умышленном причинении сильных страданий или серьезных телесных повреждений или серьезного ущерба психическому или физическому здоровью</w:t>
      </w:r>
      <w:r w:rsidRPr="000E11A7">
        <w:rPr>
          <w:rStyle w:val="a5"/>
          <w:rFonts w:asciiTheme="majorBidi" w:eastAsia="Calibri" w:hAnsiTheme="majorBidi" w:cstheme="majorBidi"/>
          <w:szCs w:val="28"/>
        </w:rPr>
        <w:footnoteReference w:id="18"/>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Таким образом, в «</w:t>
      </w:r>
      <w:proofErr w:type="spellStart"/>
      <w:r w:rsidRPr="000E11A7">
        <w:rPr>
          <w:rFonts w:asciiTheme="majorBidi" w:hAnsiTheme="majorBidi" w:cstheme="majorBidi"/>
          <w:szCs w:val="28"/>
        </w:rPr>
        <w:t>постнюрнбергский</w:t>
      </w:r>
      <w:proofErr w:type="spellEnd"/>
      <w:r w:rsidRPr="000E11A7">
        <w:rPr>
          <w:rFonts w:asciiTheme="majorBidi" w:hAnsiTheme="majorBidi" w:cstheme="majorBidi"/>
          <w:szCs w:val="28"/>
        </w:rPr>
        <w:t xml:space="preserve">» период источники международного права детализировали возможные составы преступлений против человечности, которые были заложены Лондонским статутом </w:t>
      </w:r>
      <w:proofErr w:type="gramStart"/>
      <w:r w:rsidRPr="000E11A7">
        <w:rPr>
          <w:rFonts w:asciiTheme="majorBidi" w:hAnsiTheme="majorBidi" w:cstheme="majorBidi"/>
          <w:szCs w:val="28"/>
        </w:rPr>
        <w:t>в</w:t>
      </w:r>
      <w:proofErr w:type="gramEnd"/>
      <w:r w:rsidRPr="000E11A7">
        <w:rPr>
          <w:rFonts w:asciiTheme="majorBidi" w:hAnsiTheme="majorBidi" w:cstheme="majorBidi"/>
          <w:szCs w:val="28"/>
        </w:rPr>
        <w:t xml:space="preserve"> фразе «и другие жестокости». Однако перечень возможных преступлений остается открытым, что отражено в формулировках «другие бесчеловечные акты», как справедливо отметила Комиссия международного права ООН, «невозможно </w:t>
      </w:r>
      <w:r w:rsidRPr="000E11A7">
        <w:rPr>
          <w:rFonts w:asciiTheme="majorBidi" w:hAnsiTheme="majorBidi" w:cstheme="majorBidi"/>
          <w:szCs w:val="28"/>
        </w:rPr>
        <w:lastRenderedPageBreak/>
        <w:t>составить исчерпывающий перечень бесчеловечных деяний, которые могли бы представлять собой преступления против человечности</w:t>
      </w:r>
      <w:r w:rsidRPr="000E11A7">
        <w:rPr>
          <w:rStyle w:val="a5"/>
          <w:rFonts w:asciiTheme="majorBidi" w:eastAsia="Calibri" w:hAnsiTheme="majorBidi" w:cstheme="majorBidi"/>
          <w:szCs w:val="28"/>
        </w:rPr>
        <w:footnoteReference w:id="19"/>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Организация Объединенных Наций неоднократно в своих документах поддерживала эти принципы.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Конвенция о предупреждении преступления геноцида и наказании за него должна была вступить в силу после ратификации ее парламентами двадцати государств, что было осуществлено в январе 1951 г.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Многие страны откладывали ее ратификацию по различным причинам. Франция и Китай первыми ратифицировали конвенцию, в 1954 г. ее ратифицировал СССР, США в 1988 г. Фактическое исполнение обязательств по Конвенции о предупреждении преступления геноцида и наказании за него начало исполняться лишь в 1990 г., однако наказание за геноцид уже имелось во многих законодательствах государств.</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При изучении раздела необходимо учесть, что ООН, помимо Конвенции о предупреждении преступления геноцида и наказании за него, к указанному времени уже приняла несколько международных документов: </w:t>
      </w:r>
    </w:p>
    <w:p w:rsidR="005461FB" w:rsidRPr="000E11A7" w:rsidRDefault="005461FB" w:rsidP="005461FB">
      <w:pPr>
        <w:pStyle w:val="a6"/>
        <w:numPr>
          <w:ilvl w:val="0"/>
          <w:numId w:val="1"/>
        </w:numPr>
        <w:spacing w:after="0" w:line="240" w:lineRule="auto"/>
        <w:ind w:left="714" w:hanging="357"/>
        <w:rPr>
          <w:rFonts w:asciiTheme="majorBidi" w:hAnsiTheme="majorBidi" w:cstheme="majorBidi"/>
          <w:sz w:val="28"/>
          <w:szCs w:val="28"/>
        </w:rPr>
      </w:pPr>
      <w:r w:rsidRPr="000E11A7">
        <w:rPr>
          <w:rFonts w:asciiTheme="majorBidi" w:hAnsiTheme="majorBidi" w:cstheme="majorBidi"/>
          <w:sz w:val="28"/>
          <w:szCs w:val="28"/>
        </w:rPr>
        <w:t xml:space="preserve">Международный пакт о гражданских и политических правах; </w:t>
      </w:r>
    </w:p>
    <w:p w:rsidR="005461FB" w:rsidRPr="000E11A7" w:rsidRDefault="005461FB" w:rsidP="005461FB">
      <w:pPr>
        <w:pStyle w:val="a6"/>
        <w:numPr>
          <w:ilvl w:val="0"/>
          <w:numId w:val="1"/>
        </w:numPr>
        <w:spacing w:after="0" w:line="240" w:lineRule="auto"/>
        <w:ind w:left="714" w:hanging="357"/>
        <w:rPr>
          <w:rFonts w:asciiTheme="majorBidi" w:hAnsiTheme="majorBidi" w:cstheme="majorBidi"/>
          <w:sz w:val="28"/>
          <w:szCs w:val="28"/>
        </w:rPr>
      </w:pPr>
      <w:r w:rsidRPr="000E11A7">
        <w:rPr>
          <w:rFonts w:asciiTheme="majorBidi" w:hAnsiTheme="majorBidi" w:cstheme="majorBidi"/>
          <w:sz w:val="28"/>
          <w:szCs w:val="28"/>
        </w:rPr>
        <w:t xml:space="preserve">Международный пакт об экономических, социальных и культурных правах; </w:t>
      </w:r>
    </w:p>
    <w:p w:rsidR="005461FB" w:rsidRPr="000E11A7" w:rsidRDefault="005461FB" w:rsidP="005461FB">
      <w:pPr>
        <w:pStyle w:val="a6"/>
        <w:numPr>
          <w:ilvl w:val="0"/>
          <w:numId w:val="1"/>
        </w:numPr>
        <w:spacing w:after="0" w:line="240" w:lineRule="auto"/>
        <w:ind w:left="714" w:hanging="357"/>
        <w:rPr>
          <w:rFonts w:asciiTheme="majorBidi" w:hAnsiTheme="majorBidi" w:cstheme="majorBidi"/>
          <w:sz w:val="28"/>
          <w:szCs w:val="28"/>
        </w:rPr>
      </w:pPr>
      <w:r w:rsidRPr="000E11A7">
        <w:rPr>
          <w:rFonts w:asciiTheme="majorBidi" w:hAnsiTheme="majorBidi" w:cstheme="majorBidi"/>
          <w:sz w:val="28"/>
          <w:szCs w:val="28"/>
        </w:rPr>
        <w:t xml:space="preserve">Конвенция о неприменимости срока давности к военным преступлениям и преступлениям против человечества; </w:t>
      </w:r>
    </w:p>
    <w:p w:rsidR="005461FB" w:rsidRPr="000E11A7" w:rsidRDefault="005461FB" w:rsidP="005461FB">
      <w:pPr>
        <w:pStyle w:val="a6"/>
        <w:numPr>
          <w:ilvl w:val="0"/>
          <w:numId w:val="1"/>
        </w:numPr>
        <w:spacing w:after="0" w:line="240" w:lineRule="auto"/>
        <w:ind w:left="714" w:hanging="357"/>
        <w:rPr>
          <w:rFonts w:asciiTheme="majorBidi" w:hAnsiTheme="majorBidi" w:cstheme="majorBidi"/>
          <w:sz w:val="28"/>
          <w:szCs w:val="28"/>
        </w:rPr>
      </w:pPr>
      <w:r w:rsidRPr="000E11A7">
        <w:rPr>
          <w:rFonts w:asciiTheme="majorBidi" w:hAnsiTheme="majorBidi" w:cstheme="majorBidi"/>
          <w:sz w:val="28"/>
          <w:szCs w:val="28"/>
        </w:rPr>
        <w:t xml:space="preserve">Принципы международного сотрудничества в отношении обнаружения, ареста, выдачи и наказания лиц, виновных в военных преступлениях и преступлениях против человечества; </w:t>
      </w:r>
    </w:p>
    <w:p w:rsidR="005461FB" w:rsidRPr="000E11A7" w:rsidRDefault="005461FB" w:rsidP="005461FB">
      <w:pPr>
        <w:pStyle w:val="a6"/>
        <w:numPr>
          <w:ilvl w:val="0"/>
          <w:numId w:val="1"/>
        </w:numPr>
        <w:spacing w:after="0" w:line="240" w:lineRule="auto"/>
        <w:ind w:left="714" w:hanging="357"/>
        <w:rPr>
          <w:rFonts w:asciiTheme="majorBidi" w:hAnsiTheme="majorBidi" w:cstheme="majorBidi"/>
          <w:sz w:val="28"/>
          <w:szCs w:val="28"/>
        </w:rPr>
      </w:pPr>
      <w:r w:rsidRPr="000E11A7">
        <w:rPr>
          <w:rFonts w:asciiTheme="majorBidi" w:hAnsiTheme="majorBidi" w:cstheme="majorBidi"/>
          <w:sz w:val="28"/>
          <w:szCs w:val="28"/>
        </w:rPr>
        <w:t>Принципы эффективного предупреждения и расследования незаконных, произвольных и суммарных казней и другие.</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В Римском статуте</w:t>
      </w:r>
      <w:r w:rsidRPr="000E11A7">
        <w:rPr>
          <w:rStyle w:val="a5"/>
          <w:rFonts w:asciiTheme="majorBidi" w:eastAsia="Calibri" w:hAnsiTheme="majorBidi" w:cstheme="majorBidi"/>
          <w:szCs w:val="28"/>
        </w:rPr>
        <w:footnoteReference w:id="20"/>
      </w:r>
      <w:r w:rsidRPr="000E11A7">
        <w:rPr>
          <w:rFonts w:asciiTheme="majorBidi" w:hAnsiTheme="majorBidi" w:cstheme="majorBidi"/>
          <w:szCs w:val="28"/>
        </w:rPr>
        <w:t xml:space="preserve"> (ст. 5) говорится о преступлениях, подпадающих под юрисдикцию Международного уголовного суда, а именно серьезные преступления: 1) преступление геноцида; 2) преступления против человечности; 3) военные преступления; 4) преступление агрессии.</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В Международном пакте о гражданских и политических правах от 16 декабря 1966 г. в </w:t>
      </w:r>
      <w:proofErr w:type="spellStart"/>
      <w:r w:rsidRPr="000E11A7">
        <w:rPr>
          <w:rFonts w:asciiTheme="majorBidi" w:hAnsiTheme="majorBidi" w:cstheme="majorBidi"/>
          <w:szCs w:val="28"/>
        </w:rPr>
        <w:t>чч</w:t>
      </w:r>
      <w:proofErr w:type="spellEnd"/>
      <w:r w:rsidRPr="000E11A7">
        <w:rPr>
          <w:rFonts w:asciiTheme="majorBidi" w:hAnsiTheme="majorBidi" w:cstheme="majorBidi"/>
          <w:szCs w:val="28"/>
        </w:rPr>
        <w:t xml:space="preserve">. 2–3 ст. 6 говорится: </w:t>
      </w:r>
      <w:proofErr w:type="gramStart"/>
      <w:r w:rsidRPr="000E11A7">
        <w:rPr>
          <w:rFonts w:asciiTheme="majorBidi" w:hAnsiTheme="majorBidi" w:cstheme="majorBidi"/>
          <w:szCs w:val="28"/>
        </w:rPr>
        <w:t>«В странах, которые не отменили смертной казни, смертные приговоры могут выноситься только за самые тяжкие преступления в соответствии с законом, который действовал во время совершения преступления и который не противоречит постановлениям настоящего Пакта и Конвенции о предупреждении преступления геноцида и наказании за него.</w:t>
      </w:r>
      <w:proofErr w:type="gramEnd"/>
      <w:r w:rsidRPr="000E11A7">
        <w:rPr>
          <w:rFonts w:asciiTheme="majorBidi" w:hAnsiTheme="majorBidi" w:cstheme="majorBidi"/>
          <w:szCs w:val="28"/>
        </w:rPr>
        <w:t xml:space="preserve"> Это наказание может быть осуществлено только во </w:t>
      </w:r>
      <w:r w:rsidRPr="000E11A7">
        <w:rPr>
          <w:rFonts w:asciiTheme="majorBidi" w:hAnsiTheme="majorBidi" w:cstheme="majorBidi"/>
          <w:szCs w:val="28"/>
        </w:rPr>
        <w:lastRenderedPageBreak/>
        <w:t>исполнение окончательного приговора, вынесенного компетентным судом»</w:t>
      </w:r>
      <w:r w:rsidRPr="000E11A7">
        <w:rPr>
          <w:rStyle w:val="a5"/>
          <w:rFonts w:asciiTheme="majorBidi" w:eastAsia="Calibri" w:hAnsiTheme="majorBidi" w:cstheme="majorBidi"/>
          <w:szCs w:val="28"/>
        </w:rPr>
        <w:footnoteReference w:id="21"/>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В процессе знакомства с </w:t>
      </w:r>
      <w:proofErr w:type="gramStart"/>
      <w:r w:rsidRPr="000E11A7">
        <w:rPr>
          <w:rFonts w:asciiTheme="majorBidi" w:hAnsiTheme="majorBidi" w:cstheme="majorBidi"/>
          <w:szCs w:val="28"/>
        </w:rPr>
        <w:t>документами раздела акцент</w:t>
      </w:r>
      <w:proofErr w:type="gramEnd"/>
      <w:r w:rsidRPr="000E11A7">
        <w:rPr>
          <w:rFonts w:asciiTheme="majorBidi" w:hAnsiTheme="majorBidi" w:cstheme="majorBidi"/>
          <w:szCs w:val="28"/>
        </w:rPr>
        <w:t xml:space="preserve"> следует сделать на том, что указанные документы определяют, что такие преступления как геноцид не должны оставаться безнаказанными.</w:t>
      </w:r>
    </w:p>
    <w:p w:rsidR="005461FB" w:rsidRPr="000E11A7"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 xml:space="preserve">Статья </w:t>
      </w:r>
      <w:r w:rsidRPr="000E11A7">
        <w:rPr>
          <w:rFonts w:asciiTheme="majorBidi" w:hAnsiTheme="majorBidi" w:cstheme="majorBidi"/>
          <w:szCs w:val="28"/>
          <w:lang w:val="en-US"/>
        </w:rPr>
        <w:t>VI</w:t>
      </w:r>
      <w:r w:rsidRPr="000E11A7">
        <w:rPr>
          <w:rFonts w:asciiTheme="majorBidi" w:hAnsiTheme="majorBidi" w:cstheme="majorBidi"/>
          <w:szCs w:val="28"/>
        </w:rPr>
        <w:t xml:space="preserve"> Конвенции о геноциде объявляет принцип, согласно которому «лица, обвиняемые в совершении геноцида или других перечисленных в статье III деянии, должны быть судимы компетентным судом того государства, на территории которого было совершено это деяние, или таким международным уголовным судом, который может иметь юрисдикцию в отношении сторон настоящей Конвенции, признавших юрисдикцию такого суда</w:t>
      </w:r>
      <w:r w:rsidRPr="000E11A7">
        <w:rPr>
          <w:rStyle w:val="a5"/>
          <w:rFonts w:asciiTheme="majorBidi" w:eastAsia="Calibri" w:hAnsiTheme="majorBidi" w:cstheme="majorBidi"/>
          <w:szCs w:val="28"/>
        </w:rPr>
        <w:footnoteReference w:id="22"/>
      </w:r>
      <w:r w:rsidRPr="000E11A7">
        <w:rPr>
          <w:rFonts w:asciiTheme="majorBidi" w:hAnsiTheme="majorBidi" w:cstheme="majorBidi"/>
          <w:szCs w:val="28"/>
        </w:rPr>
        <w:t>».</w:t>
      </w:r>
      <w:proofErr w:type="gramEnd"/>
      <w:r w:rsidRPr="000E11A7">
        <w:rPr>
          <w:rFonts w:asciiTheme="majorBidi" w:hAnsiTheme="majorBidi" w:cstheme="majorBidi"/>
          <w:szCs w:val="28"/>
        </w:rPr>
        <w:t xml:space="preserve"> Озвученный принцип стал предпосылкой создания в 1998 г. Международного уголовного суда.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Следует обратить внимание на тот факт, что Международный уголовный суд – «первый постоянно действующий международный судебный орган, в компетенцию которого входит преследование лиц, ответственных за основные международные преступления: геноцид, военные преступления и преступления против человечности, а также, с 2010 г., за преступления агрессии»</w:t>
      </w:r>
      <w:r w:rsidRPr="000E11A7">
        <w:rPr>
          <w:rStyle w:val="a5"/>
          <w:rFonts w:asciiTheme="majorBidi" w:eastAsia="Calibri" w:hAnsiTheme="majorBidi" w:cstheme="majorBidi"/>
          <w:szCs w:val="28"/>
        </w:rPr>
        <w:footnoteReference w:id="23"/>
      </w:r>
      <w:r w:rsidRPr="000E11A7">
        <w:rPr>
          <w:rFonts w:asciiTheme="majorBidi" w:hAnsiTheme="majorBidi" w:cstheme="majorBidi"/>
          <w:szCs w:val="28"/>
        </w:rPr>
        <w:t xml:space="preserve">.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Международный уголовный суд учрежден на основе международного договора – Римского статута Международного уголовного суда</w:t>
      </w:r>
      <w:r w:rsidRPr="000E11A7">
        <w:rPr>
          <w:rStyle w:val="a5"/>
          <w:rFonts w:asciiTheme="majorBidi" w:eastAsia="Calibri" w:hAnsiTheme="majorBidi" w:cstheme="majorBidi"/>
          <w:szCs w:val="28"/>
        </w:rPr>
        <w:footnoteReference w:id="24"/>
      </w:r>
      <w:r w:rsidRPr="000E11A7">
        <w:rPr>
          <w:rFonts w:asciiTheme="majorBidi" w:hAnsiTheme="majorBidi" w:cstheme="majorBidi"/>
          <w:szCs w:val="28"/>
        </w:rPr>
        <w:t xml:space="preserve">, принятого в 1998 г., и действует с момента вступления Римского статута в силу, т.е. с июля 2002 г.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Приговором Нюрнбергского Международного военного трибунала был полностью признан факт физического истребления целых народов, из приговора следовало:</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1) Массовые убийства на востоке совершались не только с целью подавления оппозиции германским войскам.</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2) В Польше и Советском Союзе массовые истребления являлись частью плана по уничтожению всего местного населения, чтобы </w:t>
      </w:r>
      <w:proofErr w:type="gramStart"/>
      <w:r w:rsidRPr="000E11A7">
        <w:rPr>
          <w:rFonts w:asciiTheme="majorBidi" w:hAnsiTheme="majorBidi" w:cstheme="majorBidi"/>
          <w:szCs w:val="28"/>
        </w:rPr>
        <w:t>в последствии</w:t>
      </w:r>
      <w:proofErr w:type="gramEnd"/>
      <w:r w:rsidRPr="000E11A7">
        <w:rPr>
          <w:rFonts w:asciiTheme="majorBidi" w:hAnsiTheme="majorBidi" w:cstheme="majorBidi"/>
          <w:szCs w:val="28"/>
        </w:rPr>
        <w:t xml:space="preserve"> была возможность колонизации захваченных территорий немцами</w:t>
      </w:r>
      <w:r w:rsidRPr="000E11A7">
        <w:rPr>
          <w:rStyle w:val="a5"/>
          <w:rFonts w:asciiTheme="majorBidi" w:eastAsia="Calibri" w:hAnsiTheme="majorBidi" w:cstheme="majorBidi"/>
          <w:szCs w:val="28"/>
        </w:rPr>
        <w:footnoteReference w:id="25"/>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По мнению А.Я. Сухарева, классификация геноцида в уставе Нюрнбергского трибунала ближе всего стоит к преступлениям против человечности, но отличается от остальных по масштабу репрессий по отношению к отдельным частям населения и целями этих репрессий. </w:t>
      </w:r>
      <w:proofErr w:type="gramStart"/>
      <w:r w:rsidRPr="000E11A7">
        <w:rPr>
          <w:rFonts w:asciiTheme="majorBidi" w:hAnsiTheme="majorBidi" w:cstheme="majorBidi"/>
          <w:szCs w:val="28"/>
        </w:rPr>
        <w:t xml:space="preserve">Геноцид в какой-то степени близок и к военным преступлениям, так как </w:t>
      </w:r>
      <w:r w:rsidRPr="000E11A7">
        <w:rPr>
          <w:rFonts w:asciiTheme="majorBidi" w:hAnsiTheme="majorBidi" w:cstheme="majorBidi"/>
          <w:szCs w:val="28"/>
        </w:rPr>
        <w:lastRenderedPageBreak/>
        <w:t xml:space="preserve">время совершения данного преступления может совпадать со временем ведения военных действий, но геноцид отличается от военных преступлений по целям: направлен на уничтожение отдельных групп населения; может совершаться </w:t>
      </w:r>
      <w:r w:rsidRPr="000E11A7">
        <w:rPr>
          <w:rFonts w:asciiTheme="majorBidi" w:hAnsiTheme="majorBidi" w:cstheme="majorBidi"/>
          <w:strike/>
          <w:szCs w:val="28"/>
        </w:rPr>
        <w:t xml:space="preserve">и </w:t>
      </w:r>
      <w:r w:rsidRPr="000E11A7">
        <w:rPr>
          <w:rFonts w:asciiTheme="majorBidi" w:hAnsiTheme="majorBidi" w:cstheme="majorBidi"/>
          <w:szCs w:val="28"/>
        </w:rPr>
        <w:t>в мирное время</w:t>
      </w:r>
      <w:r w:rsidRPr="000E11A7">
        <w:rPr>
          <w:rStyle w:val="a5"/>
          <w:rFonts w:asciiTheme="majorBidi" w:eastAsia="Calibri" w:hAnsiTheme="majorBidi" w:cstheme="majorBidi"/>
          <w:szCs w:val="28"/>
        </w:rPr>
        <w:footnoteReference w:id="26"/>
      </w:r>
      <w:r w:rsidRPr="000E11A7">
        <w:rPr>
          <w:rFonts w:asciiTheme="majorBidi" w:hAnsiTheme="majorBidi" w:cstheme="majorBidi"/>
          <w:szCs w:val="28"/>
        </w:rPr>
        <w:t>. Геноцид был отделен от военных преступлений и преступлений против человечности Статутом Международного уголовного суда.</w:t>
      </w:r>
      <w:proofErr w:type="gramEnd"/>
    </w:p>
    <w:p w:rsidR="005461FB" w:rsidRPr="000E11A7"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Из статьи 1 Конвенции о неприменимости срока давности к военным преступлениям и преступлениям против человечества от 26 ноября 1968 г. следует, что никакие сроки давности не применяются к следующим преступлениям, независимо от времени их совершения: преступления против человечества, независимо от того, были ли они совершены во время войны или в мирное время, как они определяются в Уставе Международного Нюрнбергского военного</w:t>
      </w:r>
      <w:proofErr w:type="gramEnd"/>
      <w:r w:rsidRPr="000E11A7">
        <w:rPr>
          <w:rFonts w:asciiTheme="majorBidi" w:hAnsiTheme="majorBidi" w:cstheme="majorBidi"/>
          <w:szCs w:val="28"/>
        </w:rPr>
        <w:t xml:space="preserve"> </w:t>
      </w:r>
      <w:proofErr w:type="gramStart"/>
      <w:r w:rsidRPr="000E11A7">
        <w:rPr>
          <w:rFonts w:asciiTheme="majorBidi" w:hAnsiTheme="majorBidi" w:cstheme="majorBidi"/>
          <w:szCs w:val="28"/>
        </w:rPr>
        <w:t>трибунала от 08 августа 1945 г. и подтверждаются в резолюциях 3 (I) от 13 февраля 1946 г. и 95 (I) от 11 декабря 1946 г. Генеральной Ассамблеи Организации Объединенных Наций, изгнание в результате вооруженного нападения или оккупации и бесчеловечные действия, являющиеся следствием политики апартеида, а также преступление геноцида, определяемое в Конвенции 1948 г. о предупреждении преступления геноцида и наказании за</w:t>
      </w:r>
      <w:proofErr w:type="gramEnd"/>
      <w:r w:rsidRPr="000E11A7">
        <w:rPr>
          <w:rFonts w:asciiTheme="majorBidi" w:hAnsiTheme="majorBidi" w:cstheme="majorBidi"/>
          <w:szCs w:val="28"/>
        </w:rPr>
        <w:t xml:space="preserve"> него, даже если эти действия не представляют собой нарушения внутреннего законодательства той страны, в которой они были совершены</w:t>
      </w:r>
      <w:r w:rsidRPr="000E11A7">
        <w:rPr>
          <w:rStyle w:val="a5"/>
          <w:rFonts w:asciiTheme="majorBidi" w:eastAsia="Calibri" w:hAnsiTheme="majorBidi" w:cstheme="majorBidi"/>
          <w:szCs w:val="28"/>
        </w:rPr>
        <w:footnoteReference w:id="27"/>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В статье 17 проекта Кодекса преступлений против мира и безопасности человечества и статьи 6 Римского статута Международного Уголовного Суда, в пункте «</w:t>
      </w:r>
      <w:proofErr w:type="gramStart"/>
      <w:r w:rsidRPr="000E11A7">
        <w:rPr>
          <w:rFonts w:asciiTheme="majorBidi" w:hAnsiTheme="majorBidi" w:cstheme="majorBidi"/>
          <w:szCs w:val="28"/>
        </w:rPr>
        <w:t>С</w:t>
      </w:r>
      <w:proofErr w:type="gramEnd"/>
      <w:r w:rsidRPr="000E11A7">
        <w:rPr>
          <w:rFonts w:asciiTheme="majorBidi" w:hAnsiTheme="majorBidi" w:cstheme="majorBidi"/>
          <w:szCs w:val="28"/>
        </w:rPr>
        <w:t xml:space="preserve">» статьи 6 Устава Нюрнбергского трибунала выделены различные категории преступлений против человечности: первая категория, бесчеловечные деяния; вторая категория, это преследование человеческой группы.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Последняя озвученная категория преступлений была определена Уставом Нюрнбергского трибунала в категорию против человечности по политическим, религиозным или расовым мотивам в целях отнесения их к юрисдикции трибунала вне зависимости от того, были ли совершенные преступления нарушением внутреннего прав страны или нет. Нюрнбергский трибунал подтвердил принцип личной ответственности за преступления против человечности и вводил наказание за подобное преступление как преступление по международному праву</w:t>
      </w:r>
      <w:r w:rsidRPr="000E11A7">
        <w:rPr>
          <w:rStyle w:val="a5"/>
          <w:rFonts w:asciiTheme="majorBidi" w:eastAsia="Calibri" w:hAnsiTheme="majorBidi" w:cstheme="majorBidi"/>
          <w:szCs w:val="28"/>
        </w:rPr>
        <w:footnoteReference w:id="28"/>
      </w:r>
      <w:r w:rsidRPr="000E11A7">
        <w:rPr>
          <w:rFonts w:asciiTheme="majorBidi" w:hAnsiTheme="majorBidi" w:cstheme="majorBidi"/>
          <w:szCs w:val="28"/>
        </w:rPr>
        <w:t xml:space="preserve">.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Генеральная Ассамблея провозгласила, что геноцид являл собой преступление по международному праву после того, как Нюрнбергский трибунал вынес приговор</w:t>
      </w:r>
      <w:r w:rsidRPr="000E11A7">
        <w:rPr>
          <w:rStyle w:val="a5"/>
          <w:rFonts w:asciiTheme="majorBidi" w:eastAsia="Calibri" w:hAnsiTheme="majorBidi" w:cstheme="majorBidi"/>
          <w:szCs w:val="28"/>
        </w:rPr>
        <w:footnoteReference w:id="29"/>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lastRenderedPageBreak/>
        <w:t>В определении преступления геноцида, содержащемся в статье 17 Проекта Кодекса преступлений против мира и человечества 1996 г.</w:t>
      </w:r>
      <w:r w:rsidRPr="000E11A7">
        <w:rPr>
          <w:rStyle w:val="a5"/>
          <w:rFonts w:asciiTheme="majorBidi" w:eastAsia="Calibri" w:hAnsiTheme="majorBidi" w:cstheme="majorBidi"/>
          <w:szCs w:val="28"/>
        </w:rPr>
        <w:footnoteReference w:id="30"/>
      </w:r>
      <w:r w:rsidRPr="000E11A7">
        <w:rPr>
          <w:rFonts w:asciiTheme="majorBidi" w:hAnsiTheme="majorBidi" w:cstheme="majorBidi"/>
          <w:szCs w:val="28"/>
        </w:rPr>
        <w:t xml:space="preserve"> и в статье 6 Римского статута Международного уголовного суда</w:t>
      </w:r>
      <w:r w:rsidRPr="000E11A7">
        <w:rPr>
          <w:rStyle w:val="a5"/>
          <w:rFonts w:asciiTheme="majorBidi" w:eastAsia="Calibri" w:hAnsiTheme="majorBidi" w:cstheme="majorBidi"/>
          <w:szCs w:val="28"/>
        </w:rPr>
        <w:footnoteReference w:id="31"/>
      </w:r>
      <w:r w:rsidRPr="000E11A7">
        <w:rPr>
          <w:rFonts w:asciiTheme="majorBidi" w:hAnsiTheme="majorBidi" w:cstheme="majorBidi"/>
          <w:szCs w:val="28"/>
        </w:rPr>
        <w:t>, явно выделяются две составляющие: 1) «необходимого намерения» (</w:t>
      </w:r>
      <w:proofErr w:type="spellStart"/>
      <w:r w:rsidRPr="000E11A7">
        <w:rPr>
          <w:rFonts w:asciiTheme="majorBidi" w:hAnsiTheme="majorBidi" w:cstheme="majorBidi"/>
          <w:szCs w:val="28"/>
        </w:rPr>
        <w:t>mens</w:t>
      </w:r>
      <w:proofErr w:type="spellEnd"/>
      <w:r w:rsidRPr="000E11A7">
        <w:rPr>
          <w:rFonts w:asciiTheme="majorBidi" w:hAnsiTheme="majorBidi" w:cstheme="majorBidi"/>
          <w:szCs w:val="28"/>
        </w:rPr>
        <w:t xml:space="preserve"> </w:t>
      </w:r>
      <w:proofErr w:type="spellStart"/>
      <w:r w:rsidRPr="000E11A7">
        <w:rPr>
          <w:rFonts w:asciiTheme="majorBidi" w:hAnsiTheme="majorBidi" w:cstheme="majorBidi"/>
          <w:szCs w:val="28"/>
        </w:rPr>
        <w:t>rea</w:t>
      </w:r>
      <w:proofErr w:type="spellEnd"/>
      <w:r w:rsidRPr="000E11A7">
        <w:rPr>
          <w:rFonts w:asciiTheme="majorBidi" w:hAnsiTheme="majorBidi" w:cstheme="majorBidi"/>
          <w:szCs w:val="28"/>
        </w:rPr>
        <w:t>) и 2) запрещенного деяния (</w:t>
      </w:r>
      <w:proofErr w:type="spellStart"/>
      <w:r w:rsidRPr="000E11A7">
        <w:rPr>
          <w:rFonts w:asciiTheme="majorBidi" w:hAnsiTheme="majorBidi" w:cstheme="majorBidi"/>
          <w:szCs w:val="28"/>
        </w:rPr>
        <w:t>actus</w:t>
      </w:r>
      <w:proofErr w:type="spellEnd"/>
      <w:r w:rsidRPr="000E11A7">
        <w:rPr>
          <w:rFonts w:asciiTheme="majorBidi" w:hAnsiTheme="majorBidi" w:cstheme="majorBidi"/>
          <w:szCs w:val="28"/>
        </w:rPr>
        <w:t xml:space="preserve"> </w:t>
      </w:r>
      <w:proofErr w:type="spellStart"/>
      <w:r w:rsidRPr="000E11A7">
        <w:rPr>
          <w:rFonts w:asciiTheme="majorBidi" w:hAnsiTheme="majorBidi" w:cstheme="majorBidi"/>
          <w:szCs w:val="28"/>
        </w:rPr>
        <w:t>reus</w:t>
      </w:r>
      <w:proofErr w:type="spellEnd"/>
      <w:r w:rsidRPr="000E11A7">
        <w:rPr>
          <w:rFonts w:asciiTheme="majorBidi" w:hAnsiTheme="majorBidi" w:cstheme="majorBidi"/>
          <w:szCs w:val="28"/>
        </w:rPr>
        <w:t>). Эти составляющие упомянуты в одном предложении статьи 6 Римского статута, в которой говорится, что «для целей настоящего Статута «геноцид» означает любое из следующих деяний, совершаемых с намерением», далее следуют подпункты, включающие перечисление составляющих преступления. Квалифицирующим признаком преступления геноцида является намерение, это один из важнейших аспектов данного преступления.</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С. Глейзер подчеркивает, что с точки зрения принятых международных документов геноцид есть преступление даже в том случае, когда акт (убийство и т.д.) совершен против одного какого-либо члена группы с намерением уничтожить ее полностью или частично, и решающим в этом случае является намерение</w:t>
      </w:r>
      <w:r w:rsidRPr="000E11A7">
        <w:rPr>
          <w:rStyle w:val="a5"/>
          <w:rFonts w:asciiTheme="majorBidi" w:eastAsia="Calibri" w:hAnsiTheme="majorBidi" w:cstheme="majorBidi"/>
          <w:szCs w:val="28"/>
        </w:rPr>
        <w:footnoteReference w:id="32"/>
      </w:r>
      <w:r w:rsidRPr="000E11A7">
        <w:rPr>
          <w:rFonts w:asciiTheme="majorBidi" w:hAnsiTheme="majorBidi" w:cstheme="majorBidi"/>
          <w:szCs w:val="28"/>
        </w:rPr>
        <w:t xml:space="preserve">.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Генеральная Ассамблея ООН провела различия между преступлениями геноцида и убийствами, охарактеризовав геноцид как отказ в признании права на существование целых человеческих групп, а убийство – как отказ в признании права на жизнь отдельных человеческих существ</w:t>
      </w:r>
      <w:r w:rsidRPr="000E11A7">
        <w:rPr>
          <w:rStyle w:val="a5"/>
          <w:rFonts w:asciiTheme="majorBidi" w:eastAsia="Calibri" w:hAnsiTheme="majorBidi" w:cstheme="majorBidi"/>
          <w:szCs w:val="28"/>
        </w:rPr>
        <w:footnoteReference w:id="33"/>
      </w:r>
      <w:r w:rsidRPr="000E11A7">
        <w:rPr>
          <w:rFonts w:asciiTheme="majorBidi" w:hAnsiTheme="majorBidi" w:cstheme="majorBidi"/>
          <w:szCs w:val="28"/>
        </w:rPr>
        <w:t>. Преступление геноцида требует намерения уничтожить значительную часть конкретной группы.</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Устав Нюрнбергского трибунала</w:t>
      </w:r>
      <w:r w:rsidRPr="000E11A7">
        <w:rPr>
          <w:rStyle w:val="a5"/>
          <w:rFonts w:asciiTheme="majorBidi" w:eastAsia="Calibri" w:hAnsiTheme="majorBidi" w:cstheme="majorBidi"/>
          <w:szCs w:val="28"/>
        </w:rPr>
        <w:footnoteReference w:id="34"/>
      </w:r>
      <w:r w:rsidRPr="000E11A7">
        <w:rPr>
          <w:rFonts w:asciiTheme="majorBidi" w:hAnsiTheme="majorBidi" w:cstheme="majorBidi"/>
          <w:szCs w:val="28"/>
        </w:rPr>
        <w:t xml:space="preserve"> и принятые им решения составляют неотъемлемую часть современного международного права. Страны-участницы антигитлеровской коалиции отказались от намерений мстить стране и народу. Перед судом предстали преступники, получившие приговор, который дал возможность говорить о ранжированном правосудии: большинство осужденных были казнены, однако, некоторые отделались тюремными сроками или вообще были освобождены от ответственности. В резолюции 95(1) Генеральной Ассамбл</w:t>
      </w:r>
      <w:proofErr w:type="gramStart"/>
      <w:r w:rsidRPr="000E11A7">
        <w:rPr>
          <w:rFonts w:asciiTheme="majorBidi" w:hAnsiTheme="majorBidi" w:cstheme="majorBidi"/>
          <w:szCs w:val="28"/>
        </w:rPr>
        <w:t>еи ОО</w:t>
      </w:r>
      <w:proofErr w:type="gramEnd"/>
      <w:r w:rsidRPr="000E11A7">
        <w:rPr>
          <w:rFonts w:asciiTheme="majorBidi" w:hAnsiTheme="majorBidi" w:cstheme="majorBidi"/>
          <w:szCs w:val="28"/>
        </w:rPr>
        <w:t>Н Нюрнбергские принципы были утверждены единодушно. Тем самым, обязательство выявления участников этих преступлений возлагается на все государства-члены ООН и не имеет срока давности.</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При изучении содержания раздела необходимо напомнить, что в 1945–1946 гг. завершились восемь советских процессов, а также Нюрнбергский трибунал. С весны 1947 г. по согласованию между министром внутренних дел С. Кругловым и министром иностранных дел В. Молотовым началась </w:t>
      </w:r>
      <w:r w:rsidRPr="000E11A7">
        <w:rPr>
          <w:rFonts w:asciiTheme="majorBidi" w:hAnsiTheme="majorBidi" w:cstheme="majorBidi"/>
          <w:szCs w:val="28"/>
        </w:rPr>
        <w:lastRenderedPageBreak/>
        <w:t xml:space="preserve">подготовка ко второй волне показательных процессов против немецких военнослужащих. Следующие девять процессов в </w:t>
      </w:r>
      <w:proofErr w:type="spellStart"/>
      <w:r w:rsidRPr="000E11A7">
        <w:rPr>
          <w:rFonts w:asciiTheme="majorBidi" w:hAnsiTheme="majorBidi" w:cstheme="majorBidi"/>
          <w:szCs w:val="28"/>
        </w:rPr>
        <w:t>Сталино</w:t>
      </w:r>
      <w:proofErr w:type="spellEnd"/>
      <w:r w:rsidRPr="000E11A7">
        <w:rPr>
          <w:rFonts w:asciiTheme="majorBidi" w:hAnsiTheme="majorBidi" w:cstheme="majorBidi"/>
          <w:szCs w:val="28"/>
        </w:rPr>
        <w:t xml:space="preserve"> (Донецке), Севастополе, Бобруйске, Чернигове, Полтаве, Витебске, Новгороде, Кишиневе и Гомеле, состоявшиеся по постановлению Совета Министров от 10 сентября 1947 г., приговорили 137 человек к срокам в </w:t>
      </w:r>
      <w:proofErr w:type="spellStart"/>
      <w:r w:rsidRPr="000E11A7">
        <w:rPr>
          <w:rFonts w:asciiTheme="majorBidi" w:hAnsiTheme="majorBidi" w:cstheme="majorBidi"/>
          <w:szCs w:val="28"/>
        </w:rPr>
        <w:t>Воркутлаге</w:t>
      </w:r>
      <w:proofErr w:type="spellEnd"/>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Последним открытым судом над иностранными военными преступниками стал Хабаровский процесс 1949 г. над японскими разработчиками биологического оружия, которые испытывали его на советских и китайских гражданах. На Международном трибунале в Токио эти преступления не расследовались, поскольку некоторые потенциальные обвиняемые получили у США неприкосновенность в обмен на данные опытов</w:t>
      </w:r>
      <w:r w:rsidRPr="000E11A7">
        <w:rPr>
          <w:rStyle w:val="a5"/>
          <w:rFonts w:asciiTheme="majorBidi" w:eastAsia="Calibri" w:hAnsiTheme="majorBidi" w:cstheme="majorBidi"/>
          <w:szCs w:val="28"/>
        </w:rPr>
        <w:footnoteReference w:id="35"/>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Нюрнбергский трибунал стал итогом Второй мировой войны, осудившим фашизм и преступления его сторонников. Его итоги во многом создали предпосылки для становления и развития современного международного уголовного права и международной уголовной юстиции.</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Понятие «геноцид» долгое время не могло найти отражения в деятельности Международного военного трибунала в Нюрнберге. Этот термин был использован в обвинительном заключении трибунала для описания указанных преступлений, совершенных в период с 1937 по 1945 гг. В данном документе геноцид понимался как «истребление расовых и национальных групп, истребление гражданского населения части оккупированных территорий с целью уничтожения определенных народов и классов, определенных национальных, этнических и религиозных групп</w:t>
      </w:r>
      <w:r w:rsidRPr="000E11A7">
        <w:rPr>
          <w:rStyle w:val="a5"/>
          <w:rFonts w:asciiTheme="majorBidi" w:eastAsia="Calibri" w:hAnsiTheme="majorBidi" w:cstheme="majorBidi"/>
          <w:szCs w:val="28"/>
        </w:rPr>
        <w:footnoteReference w:id="36"/>
      </w:r>
      <w:r w:rsidRPr="000E11A7">
        <w:rPr>
          <w:rFonts w:asciiTheme="majorBidi" w:hAnsiTheme="majorBidi" w:cstheme="majorBidi"/>
          <w:szCs w:val="28"/>
        </w:rPr>
        <w:t>».</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«Геноцид» в обвинительном приговоре (целью которого было описать фактически имевшие место деяния), теперь понимается не как планируемые, а как реализованные действия. Согласно понятию обвинительного заключения, форма его реализации едина и заключается в истреблении. Также существенно расширился и круг жертв – до расовых, национальных, этнических, религиозных групп, народов, гражданского населения на оккупированных территориях и «классов», под которыми в данном случае исследователями предлагается подразумевать социальные группы</w:t>
      </w:r>
      <w:r w:rsidRPr="000E11A7">
        <w:rPr>
          <w:rStyle w:val="a5"/>
          <w:rFonts w:asciiTheme="majorBidi" w:eastAsia="Calibri" w:hAnsiTheme="majorBidi" w:cstheme="majorBidi"/>
          <w:szCs w:val="28"/>
        </w:rPr>
        <w:footnoteReference w:id="37"/>
      </w:r>
      <w:r w:rsidRPr="000E11A7">
        <w:rPr>
          <w:rFonts w:asciiTheme="majorBidi" w:hAnsiTheme="majorBidi" w:cstheme="majorBidi"/>
          <w:szCs w:val="28"/>
        </w:rPr>
        <w:t>.</w:t>
      </w:r>
    </w:p>
    <w:p w:rsidR="005461FB" w:rsidRPr="00D31D4B"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Отдельные признаки геноцида можно обнаружить в Уставе и приговоре Нюрнбергского трибунала, хотя «геноцид» в этих документах не используется. В силу «принципа </w:t>
      </w:r>
      <w:proofErr w:type="spellStart"/>
      <w:r w:rsidRPr="000E11A7">
        <w:rPr>
          <w:rFonts w:asciiTheme="majorBidi" w:hAnsiTheme="majorBidi" w:cstheme="majorBidi"/>
          <w:i/>
          <w:iCs/>
          <w:szCs w:val="28"/>
        </w:rPr>
        <w:t>nullum</w:t>
      </w:r>
      <w:proofErr w:type="spellEnd"/>
      <w:r w:rsidRPr="000E11A7">
        <w:rPr>
          <w:rFonts w:asciiTheme="majorBidi" w:hAnsiTheme="majorBidi" w:cstheme="majorBidi"/>
          <w:i/>
          <w:iCs/>
          <w:szCs w:val="28"/>
        </w:rPr>
        <w:t xml:space="preserve"> </w:t>
      </w:r>
      <w:proofErr w:type="spellStart"/>
      <w:r w:rsidRPr="000E11A7">
        <w:rPr>
          <w:rFonts w:asciiTheme="majorBidi" w:hAnsiTheme="majorBidi" w:cstheme="majorBidi"/>
          <w:i/>
          <w:iCs/>
          <w:szCs w:val="28"/>
        </w:rPr>
        <w:t>crimen</w:t>
      </w:r>
      <w:proofErr w:type="spellEnd"/>
      <w:r w:rsidRPr="000E11A7">
        <w:rPr>
          <w:rFonts w:asciiTheme="majorBidi" w:hAnsiTheme="majorBidi" w:cstheme="majorBidi"/>
          <w:i/>
          <w:iCs/>
          <w:szCs w:val="28"/>
        </w:rPr>
        <w:t xml:space="preserve"> </w:t>
      </w:r>
      <w:proofErr w:type="spellStart"/>
      <w:r w:rsidRPr="000E11A7">
        <w:rPr>
          <w:rFonts w:asciiTheme="majorBidi" w:hAnsiTheme="majorBidi" w:cstheme="majorBidi"/>
          <w:i/>
          <w:iCs/>
          <w:szCs w:val="28"/>
        </w:rPr>
        <w:t>sine</w:t>
      </w:r>
      <w:proofErr w:type="spellEnd"/>
      <w:r w:rsidRPr="000E11A7">
        <w:rPr>
          <w:rFonts w:asciiTheme="majorBidi" w:hAnsiTheme="majorBidi" w:cstheme="majorBidi"/>
          <w:i/>
          <w:iCs/>
          <w:szCs w:val="28"/>
        </w:rPr>
        <w:t xml:space="preserve"> </w:t>
      </w:r>
      <w:proofErr w:type="spellStart"/>
      <w:r w:rsidRPr="000E11A7">
        <w:rPr>
          <w:rFonts w:asciiTheme="majorBidi" w:hAnsiTheme="majorBidi" w:cstheme="majorBidi"/>
          <w:i/>
          <w:iCs/>
          <w:szCs w:val="28"/>
        </w:rPr>
        <w:t>lege</w:t>
      </w:r>
      <w:proofErr w:type="spellEnd"/>
      <w:r w:rsidRPr="000E11A7">
        <w:rPr>
          <w:rFonts w:asciiTheme="majorBidi" w:hAnsiTheme="majorBidi" w:cstheme="majorBidi"/>
          <w:szCs w:val="28"/>
        </w:rPr>
        <w:t xml:space="preserve"> невозможно было в рамках Нюрнбергского процесса распространить юрисдикцию трибунала и осудить виновных за совершение геноцида – преступления, не запрещенного тогда каким-либо нормативно-правовым актом. Описанная ситуация всецело доказывает, что о существовании</w:t>
      </w:r>
      <w:r w:rsidRPr="00D31D4B">
        <w:rPr>
          <w:rFonts w:asciiTheme="majorBidi" w:hAnsiTheme="majorBidi" w:cstheme="majorBidi"/>
          <w:szCs w:val="28"/>
        </w:rPr>
        <w:t xml:space="preserve"> и содержании уголовно-правовой нормы </w:t>
      </w:r>
      <w:r w:rsidRPr="00D31D4B">
        <w:rPr>
          <w:rFonts w:asciiTheme="majorBidi" w:hAnsiTheme="majorBidi" w:cstheme="majorBidi"/>
          <w:szCs w:val="28"/>
        </w:rPr>
        <w:lastRenderedPageBreak/>
        <w:t>необходимо позаботиться до возникновения необходимости ее применения»</w:t>
      </w:r>
      <w:r w:rsidRPr="00D31D4B">
        <w:rPr>
          <w:rStyle w:val="a5"/>
          <w:rFonts w:asciiTheme="majorBidi" w:eastAsia="Calibri" w:hAnsiTheme="majorBidi" w:cstheme="majorBidi"/>
          <w:szCs w:val="28"/>
        </w:rPr>
        <w:footnoteReference w:id="38"/>
      </w:r>
      <w:r w:rsidRPr="00D31D4B">
        <w:rPr>
          <w:rFonts w:asciiTheme="majorBidi" w:hAnsiTheme="majorBidi" w:cstheme="majorBidi"/>
          <w:szCs w:val="28"/>
        </w:rPr>
        <w:t>.</w:t>
      </w:r>
    </w:p>
    <w:p w:rsidR="005461FB" w:rsidRPr="00AC49B3" w:rsidRDefault="005461FB" w:rsidP="005461FB">
      <w:pPr>
        <w:contextualSpacing/>
        <w:rPr>
          <w:rFonts w:asciiTheme="majorBidi" w:hAnsiTheme="majorBidi" w:cstheme="majorBidi"/>
          <w:szCs w:val="28"/>
        </w:rPr>
      </w:pPr>
      <w:r>
        <w:rPr>
          <w:rFonts w:asciiTheme="majorBidi" w:hAnsiTheme="majorBidi" w:cstheme="majorBidi"/>
          <w:szCs w:val="28"/>
        </w:rPr>
        <w:t xml:space="preserve">В </w:t>
      </w:r>
      <w:r w:rsidRPr="00D31D4B">
        <w:rPr>
          <w:rFonts w:asciiTheme="majorBidi" w:hAnsiTheme="majorBidi" w:cstheme="majorBidi"/>
          <w:szCs w:val="28"/>
        </w:rPr>
        <w:t xml:space="preserve">1946 г. геноцид </w:t>
      </w:r>
      <w:r w:rsidRPr="00AC49B3">
        <w:rPr>
          <w:rFonts w:asciiTheme="majorBidi" w:hAnsiTheme="majorBidi" w:cstheme="majorBidi"/>
          <w:szCs w:val="28"/>
        </w:rPr>
        <w:t>был официально признан преступлением по международному уголовному праву. Это вид преступлений считается тягчайшим и в отдельных случаях влечет за собой высшую меру наказания.</w:t>
      </w:r>
    </w:p>
    <w:p w:rsidR="005461FB" w:rsidRPr="00D31D4B" w:rsidRDefault="005461FB" w:rsidP="005461FB">
      <w:pPr>
        <w:contextualSpacing/>
        <w:rPr>
          <w:rFonts w:asciiTheme="majorBidi" w:hAnsiTheme="majorBidi" w:cstheme="majorBidi"/>
          <w:szCs w:val="28"/>
        </w:rPr>
      </w:pPr>
      <w:r w:rsidRPr="00AC49B3">
        <w:rPr>
          <w:rFonts w:asciiTheme="majorBidi" w:hAnsiTheme="majorBidi" w:cstheme="majorBidi"/>
          <w:szCs w:val="28"/>
        </w:rPr>
        <w:t xml:space="preserve">С 1947 г. в Советском Союзе стали массово проводиться закрытые судебные процессы. </w:t>
      </w:r>
      <w:proofErr w:type="gramStart"/>
      <w:r w:rsidRPr="00AC49B3">
        <w:rPr>
          <w:rFonts w:asciiTheme="majorBidi" w:hAnsiTheme="majorBidi" w:cstheme="majorBidi"/>
          <w:szCs w:val="28"/>
        </w:rPr>
        <w:t xml:space="preserve">Уже 24 ноября 1947 г. вышло распоряжение МВД СССР, Министерства юстиции СССР, Прокуратуры СССР № 739/18/15/311, по которому предписывалось рассматривать дела обвиняемых </w:t>
      </w:r>
      <w:r w:rsidRPr="00D31D4B">
        <w:rPr>
          <w:rFonts w:asciiTheme="majorBidi" w:hAnsiTheme="majorBidi" w:cstheme="majorBidi"/>
          <w:szCs w:val="28"/>
        </w:rPr>
        <w:t>в совершении военных преступлений на закрытых заседаниях военных трибуналов войск МВД по месту содержания подсудимых (то есть практически без вызова свидетелей) без участия сторон и приговаривать виновных к заключению сроком на 25 лет исправительно-трудовых лагерей</w:t>
      </w:r>
      <w:r w:rsidRPr="00D31D4B">
        <w:rPr>
          <w:rStyle w:val="a5"/>
          <w:rFonts w:asciiTheme="majorBidi" w:eastAsia="Calibri" w:hAnsiTheme="majorBidi" w:cstheme="majorBidi"/>
          <w:szCs w:val="28"/>
        </w:rPr>
        <w:footnoteReference w:id="39"/>
      </w:r>
      <w:r w:rsidRPr="00D31D4B">
        <w:rPr>
          <w:rFonts w:asciiTheme="majorBidi" w:hAnsiTheme="majorBidi" w:cstheme="majorBidi"/>
          <w:szCs w:val="28"/>
        </w:rPr>
        <w:t xml:space="preserve">. </w:t>
      </w:r>
      <w:r>
        <w:rPr>
          <w:rFonts w:asciiTheme="majorBidi" w:hAnsiTheme="majorBidi" w:cstheme="majorBidi"/>
          <w:szCs w:val="28"/>
        </w:rPr>
        <w:t>В</w:t>
      </w:r>
      <w:proofErr w:type="gramEnd"/>
      <w:r w:rsidRPr="00D31D4B">
        <w:rPr>
          <w:rFonts w:asciiTheme="majorBidi" w:hAnsiTheme="majorBidi" w:cstheme="majorBidi"/>
          <w:szCs w:val="28"/>
        </w:rPr>
        <w:t xml:space="preserve"> 1955</w:t>
      </w:r>
      <w:r>
        <w:rPr>
          <w:rFonts w:asciiTheme="majorBidi" w:hAnsiTheme="majorBidi" w:cstheme="majorBidi"/>
          <w:szCs w:val="28"/>
        </w:rPr>
        <w:t>–</w:t>
      </w:r>
      <w:r w:rsidRPr="00D31D4B">
        <w:rPr>
          <w:rFonts w:asciiTheme="majorBidi" w:hAnsiTheme="majorBidi" w:cstheme="majorBidi"/>
          <w:szCs w:val="28"/>
        </w:rPr>
        <w:t>1956 г</w:t>
      </w:r>
      <w:r>
        <w:rPr>
          <w:rFonts w:asciiTheme="majorBidi" w:hAnsiTheme="majorBidi" w:cstheme="majorBidi"/>
          <w:szCs w:val="28"/>
        </w:rPr>
        <w:t>г., п</w:t>
      </w:r>
      <w:r w:rsidRPr="00D31D4B">
        <w:rPr>
          <w:rFonts w:asciiTheme="majorBidi" w:hAnsiTheme="majorBidi" w:cstheme="majorBidi"/>
          <w:szCs w:val="28"/>
        </w:rPr>
        <w:t xml:space="preserve">осле смерти </w:t>
      </w:r>
      <w:r>
        <w:rPr>
          <w:rFonts w:asciiTheme="majorBidi" w:hAnsiTheme="majorBidi" w:cstheme="majorBidi"/>
          <w:szCs w:val="28"/>
        </w:rPr>
        <w:t xml:space="preserve">И.В. </w:t>
      </w:r>
      <w:r w:rsidRPr="00D31D4B">
        <w:rPr>
          <w:rFonts w:asciiTheme="majorBidi" w:hAnsiTheme="majorBidi" w:cstheme="majorBidi"/>
          <w:szCs w:val="28"/>
        </w:rPr>
        <w:t>Сталина</w:t>
      </w:r>
      <w:r>
        <w:rPr>
          <w:rFonts w:asciiTheme="majorBidi" w:hAnsiTheme="majorBidi" w:cstheme="majorBidi"/>
          <w:szCs w:val="28"/>
        </w:rPr>
        <w:t>,</w:t>
      </w:r>
      <w:r w:rsidRPr="00D31D4B">
        <w:rPr>
          <w:rFonts w:asciiTheme="majorBidi" w:hAnsiTheme="majorBidi" w:cstheme="majorBidi"/>
          <w:szCs w:val="28"/>
        </w:rPr>
        <w:t xml:space="preserve"> все иностранцы, </w:t>
      </w:r>
      <w:proofErr w:type="gramStart"/>
      <w:r w:rsidRPr="00D31D4B">
        <w:rPr>
          <w:rFonts w:asciiTheme="majorBidi" w:hAnsiTheme="majorBidi" w:cstheme="majorBidi"/>
          <w:szCs w:val="28"/>
        </w:rPr>
        <w:t>осужденные</w:t>
      </w:r>
      <w:proofErr w:type="gramEnd"/>
      <w:r w:rsidRPr="00D31D4B">
        <w:rPr>
          <w:rFonts w:asciiTheme="majorBidi" w:hAnsiTheme="majorBidi" w:cstheme="majorBidi"/>
          <w:szCs w:val="28"/>
        </w:rPr>
        <w:t xml:space="preserve"> </w:t>
      </w:r>
      <w:r>
        <w:rPr>
          <w:rFonts w:asciiTheme="majorBidi" w:hAnsiTheme="majorBidi" w:cstheme="majorBidi"/>
          <w:szCs w:val="28"/>
        </w:rPr>
        <w:t xml:space="preserve">как </w:t>
      </w:r>
      <w:r w:rsidRPr="00D31D4B">
        <w:rPr>
          <w:rFonts w:asciiTheme="majorBidi" w:hAnsiTheme="majorBidi" w:cstheme="majorBidi"/>
          <w:szCs w:val="28"/>
        </w:rPr>
        <w:t>на закрытых</w:t>
      </w:r>
      <w:r>
        <w:rPr>
          <w:rFonts w:asciiTheme="majorBidi" w:hAnsiTheme="majorBidi" w:cstheme="majorBidi"/>
          <w:szCs w:val="28"/>
        </w:rPr>
        <w:t xml:space="preserve">, так </w:t>
      </w:r>
      <w:r w:rsidRPr="00D31D4B">
        <w:rPr>
          <w:rFonts w:asciiTheme="majorBidi" w:hAnsiTheme="majorBidi" w:cstheme="majorBidi"/>
          <w:szCs w:val="28"/>
        </w:rPr>
        <w:t>и открытых процессах, были переданы властям своих стран.</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Согласно резолюции 28-й сессии Генеральной ассамбл</w:t>
      </w:r>
      <w:proofErr w:type="gramStart"/>
      <w:r w:rsidRPr="000E11A7">
        <w:rPr>
          <w:rFonts w:asciiTheme="majorBidi" w:hAnsiTheme="majorBidi" w:cstheme="majorBidi"/>
          <w:szCs w:val="28"/>
        </w:rPr>
        <w:t>еи ОО</w:t>
      </w:r>
      <w:proofErr w:type="gramEnd"/>
      <w:r w:rsidRPr="000E11A7">
        <w:rPr>
          <w:rFonts w:asciiTheme="majorBidi" w:hAnsiTheme="majorBidi" w:cstheme="majorBidi"/>
          <w:szCs w:val="28"/>
        </w:rPr>
        <w:t>Н от 3 декабря 1973 г. «Принципы международного сотрудничества в отношении обнаружения, ареста, выдачи и наказания лиц, виновных в военных преступлениях и преступлениях против человечества», все военные преступники подлежали розыску, аресту, выдаче в те страны, где они совершили свои злодеяния, независимо от времени. Но и после резолюции зарубежные страны крайне неохотно передавали советскому правосудию своих граждан.</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 xml:space="preserve">В 1960-е–1980-е гг. в СССР судили на открытых судебных процессах не иностранных военных преступников, а их пособников. На открытых процессах 1945–1947 гг. имена коллаборационистов почти не звучали. Например, суд над А.А. Власовым прошел в закрытом режиме. Многие изменники (выполнявшие приказы нацистки организаторов) с кровью на руках не были преданы суду. Например, на Новгородском процессе 1947 г. судили полковника В. </w:t>
      </w:r>
      <w:proofErr w:type="spellStart"/>
      <w:r w:rsidRPr="000E11A7">
        <w:rPr>
          <w:rFonts w:asciiTheme="majorBidi" w:hAnsiTheme="majorBidi" w:cstheme="majorBidi"/>
          <w:szCs w:val="28"/>
        </w:rPr>
        <w:t>Финдайзена</w:t>
      </w:r>
      <w:proofErr w:type="spellEnd"/>
      <w:r w:rsidRPr="000E11A7">
        <w:rPr>
          <w:rFonts w:asciiTheme="majorBidi" w:hAnsiTheme="majorBidi" w:cstheme="majorBidi"/>
          <w:szCs w:val="28"/>
        </w:rPr>
        <w:t xml:space="preserve">, карателя из </w:t>
      </w:r>
      <w:proofErr w:type="gramStart"/>
      <w:r w:rsidRPr="000E11A7">
        <w:rPr>
          <w:rFonts w:asciiTheme="majorBidi" w:hAnsiTheme="majorBidi" w:cstheme="majorBidi"/>
          <w:szCs w:val="28"/>
        </w:rPr>
        <w:t>ост-батальона</w:t>
      </w:r>
      <w:proofErr w:type="gramEnd"/>
      <w:r w:rsidRPr="000E11A7">
        <w:rPr>
          <w:rFonts w:asciiTheme="majorBidi" w:hAnsiTheme="majorBidi" w:cstheme="majorBidi"/>
          <w:szCs w:val="28"/>
        </w:rPr>
        <w:t xml:space="preserve"> «</w:t>
      </w:r>
      <w:proofErr w:type="spellStart"/>
      <w:r w:rsidRPr="000E11A7">
        <w:rPr>
          <w:rFonts w:asciiTheme="majorBidi" w:hAnsiTheme="majorBidi" w:cstheme="majorBidi"/>
          <w:szCs w:val="28"/>
        </w:rPr>
        <w:t>Шелонь</w:t>
      </w:r>
      <w:proofErr w:type="spellEnd"/>
      <w:r w:rsidRPr="000E11A7">
        <w:rPr>
          <w:rFonts w:asciiTheme="majorBidi" w:hAnsiTheme="majorBidi" w:cstheme="majorBidi"/>
          <w:szCs w:val="28"/>
        </w:rPr>
        <w:t xml:space="preserve">». </w:t>
      </w:r>
      <w:proofErr w:type="gramStart"/>
      <w:r w:rsidRPr="000E11A7">
        <w:rPr>
          <w:rFonts w:asciiTheme="majorBidi" w:hAnsiTheme="majorBidi" w:cstheme="majorBidi"/>
          <w:szCs w:val="28"/>
        </w:rPr>
        <w:t>Но коллаборационисты из числа советских граждан, сотрудничавшие с В. </w:t>
      </w:r>
      <w:proofErr w:type="spellStart"/>
      <w:r w:rsidRPr="000E11A7">
        <w:rPr>
          <w:rFonts w:asciiTheme="majorBidi" w:hAnsiTheme="majorBidi" w:cstheme="majorBidi"/>
          <w:szCs w:val="28"/>
        </w:rPr>
        <w:t>Финдайзеном</w:t>
      </w:r>
      <w:proofErr w:type="spellEnd"/>
      <w:r w:rsidRPr="000E11A7">
        <w:rPr>
          <w:rFonts w:asciiTheme="majorBidi" w:hAnsiTheme="majorBidi" w:cstheme="majorBidi"/>
          <w:szCs w:val="28"/>
        </w:rPr>
        <w:t xml:space="preserve">, свою вину не признавали, и следствие не смогло увязать их преступления с делом В. </w:t>
      </w:r>
      <w:proofErr w:type="spellStart"/>
      <w:r w:rsidRPr="000E11A7">
        <w:rPr>
          <w:rFonts w:asciiTheme="majorBidi" w:hAnsiTheme="majorBidi" w:cstheme="majorBidi"/>
          <w:szCs w:val="28"/>
        </w:rPr>
        <w:t>Финдайзена</w:t>
      </w:r>
      <w:proofErr w:type="spellEnd"/>
      <w:r w:rsidRPr="000E11A7">
        <w:rPr>
          <w:rFonts w:asciiTheme="majorBidi" w:hAnsiTheme="majorBidi" w:cstheme="majorBidi"/>
          <w:szCs w:val="28"/>
        </w:rPr>
        <w:t xml:space="preserve">, в результате чего многие обвиняемые получили общие сроки и были амнистированы в 1955 г. Персональная вина каждого была рассмотрена на открытых процессах только в 1960-е–1980-е гг. </w:t>
      </w:r>
      <w:proofErr w:type="gramEnd"/>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t>Отдельного внимания заслуживает имплементация норм международного уголовного права об ответственности за геноцид, находящая свое отражение в законодательствах отдельных государств, в том числе и в Российской Федерации.</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lastRenderedPageBreak/>
        <w:t>При изучении раздела «Геноцид как международное преступление» рекомендуется рассмотреть примеры имплементации норм международного уголовного права об ответственности за геноцид в законодательстве Австралии, Белоруссии, Германии, Латвии, Польши, Российской Федерации, Соединенных Штатов Америки, и Эстонии.</w:t>
      </w:r>
    </w:p>
    <w:p w:rsidR="005461FB" w:rsidRPr="00D31D4B"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 xml:space="preserve">В Уголовном кодексе Австралии ответственность за геноцид установлена в </w:t>
      </w:r>
      <w:proofErr w:type="spellStart"/>
      <w:r w:rsidRPr="000E11A7">
        <w:rPr>
          <w:rFonts w:asciiTheme="majorBidi" w:hAnsiTheme="majorBidi" w:cstheme="majorBidi"/>
          <w:szCs w:val="28"/>
        </w:rPr>
        <w:t>ст.ст</w:t>
      </w:r>
      <w:proofErr w:type="spellEnd"/>
      <w:r w:rsidRPr="000E11A7">
        <w:rPr>
          <w:rFonts w:asciiTheme="majorBidi" w:hAnsiTheme="majorBidi" w:cstheme="majorBidi"/>
          <w:szCs w:val="28"/>
        </w:rPr>
        <w:t xml:space="preserve">. 268.3–268.7, в которых </w:t>
      </w:r>
      <w:r w:rsidRPr="00D31D4B">
        <w:rPr>
          <w:rFonts w:asciiTheme="majorBidi" w:hAnsiTheme="majorBidi" w:cstheme="majorBidi"/>
          <w:szCs w:val="28"/>
        </w:rPr>
        <w:t>описываются самостоятельные составы преступления геноцида, связанного с убийством (ст. 268.3), причинением серьезных телесных повреждений или умственного расстройства (ст. 268.4), геноцида, связанного с умышленным созданием жизненных условий, рассчитанных на физическое уничтожение (ст. 268.5), геноцида в виде мер, рассчитанных на п</w:t>
      </w:r>
      <w:r>
        <w:rPr>
          <w:rFonts w:asciiTheme="majorBidi" w:hAnsiTheme="majorBidi" w:cstheme="majorBidi"/>
          <w:szCs w:val="28"/>
        </w:rPr>
        <w:t>редотвращение деторождения (ст. </w:t>
      </w:r>
      <w:r w:rsidRPr="00D31D4B">
        <w:rPr>
          <w:rFonts w:asciiTheme="majorBidi" w:hAnsiTheme="majorBidi" w:cstheme="majorBidi"/>
          <w:szCs w:val="28"/>
        </w:rPr>
        <w:t>268.6), и геноцида, связанного</w:t>
      </w:r>
      <w:proofErr w:type="gramEnd"/>
      <w:r w:rsidRPr="00D31D4B">
        <w:rPr>
          <w:rFonts w:asciiTheme="majorBidi" w:hAnsiTheme="majorBidi" w:cstheme="majorBidi"/>
          <w:szCs w:val="28"/>
        </w:rPr>
        <w:t xml:space="preserve"> с насил</w:t>
      </w:r>
      <w:r>
        <w:rPr>
          <w:rFonts w:asciiTheme="majorBidi" w:hAnsiTheme="majorBidi" w:cstheme="majorBidi"/>
          <w:szCs w:val="28"/>
        </w:rPr>
        <w:t>ьственной передачей детей (ст. </w:t>
      </w:r>
      <w:r w:rsidRPr="00D31D4B">
        <w:rPr>
          <w:rFonts w:asciiTheme="majorBidi" w:hAnsiTheme="majorBidi" w:cstheme="majorBidi"/>
          <w:szCs w:val="28"/>
        </w:rPr>
        <w:t>268.7)</w:t>
      </w:r>
      <w:r w:rsidRPr="00D31D4B">
        <w:rPr>
          <w:rStyle w:val="a5"/>
          <w:rFonts w:asciiTheme="majorBidi" w:eastAsia="Calibri" w:hAnsiTheme="majorBidi" w:cstheme="majorBidi"/>
          <w:szCs w:val="28"/>
        </w:rPr>
        <w:footnoteReference w:id="40"/>
      </w:r>
      <w:r w:rsidRPr="00D31D4B">
        <w:rPr>
          <w:rFonts w:asciiTheme="majorBidi" w:hAnsiTheme="majorBidi" w:cstheme="majorBidi"/>
          <w:szCs w:val="28"/>
        </w:rPr>
        <w:t>.</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В Уголовном праве Латвии в ст. 71 к объекту геноцида относятся не только «национальная, этническая, расовая или религиозная группы», но и «социальная группа, группа людей определенных общих убеждений»</w:t>
      </w:r>
      <w:r w:rsidRPr="00D31D4B">
        <w:rPr>
          <w:rStyle w:val="a5"/>
          <w:rFonts w:asciiTheme="majorBidi" w:eastAsia="Calibri" w:hAnsiTheme="majorBidi" w:cstheme="majorBidi"/>
          <w:szCs w:val="28"/>
        </w:rPr>
        <w:footnoteReference w:id="41"/>
      </w:r>
      <w:r w:rsidRPr="00D31D4B">
        <w:rPr>
          <w:rFonts w:asciiTheme="majorBidi" w:hAnsiTheme="majorBidi" w:cstheme="majorBidi"/>
          <w:szCs w:val="28"/>
        </w:rPr>
        <w:t xml:space="preserve">. Под </w:t>
      </w:r>
      <w:proofErr w:type="gramStart"/>
      <w:r w:rsidRPr="00D31D4B">
        <w:rPr>
          <w:rFonts w:asciiTheme="majorBidi" w:hAnsiTheme="majorBidi" w:cstheme="majorBidi"/>
          <w:szCs w:val="28"/>
        </w:rPr>
        <w:t>последнею</w:t>
      </w:r>
      <w:proofErr w:type="gramEnd"/>
      <w:r w:rsidRPr="00D31D4B">
        <w:rPr>
          <w:rFonts w:asciiTheme="majorBidi" w:hAnsiTheme="majorBidi" w:cstheme="majorBidi"/>
          <w:szCs w:val="28"/>
        </w:rPr>
        <w:t xml:space="preserve"> группу могут попадать члены общественно-политических сообществ, движений, содружеств и политических партий.</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В Уголовном кодексе Белоруссии в статье 127, объектом геноцида являются как группы людей, названные в ст. II Конвенции, так и «группы, определенные на основе любого другого произвольного критерия»</w:t>
      </w:r>
      <w:r w:rsidRPr="00D31D4B">
        <w:rPr>
          <w:rStyle w:val="a5"/>
          <w:rFonts w:asciiTheme="majorBidi" w:eastAsia="Calibri" w:hAnsiTheme="majorBidi" w:cstheme="majorBidi"/>
          <w:szCs w:val="28"/>
        </w:rPr>
        <w:footnoteReference w:id="42"/>
      </w:r>
      <w:r w:rsidRPr="00D31D4B">
        <w:rPr>
          <w:rFonts w:asciiTheme="majorBidi" w:hAnsiTheme="majorBidi" w:cstheme="majorBidi"/>
          <w:szCs w:val="28"/>
        </w:rPr>
        <w:t xml:space="preserve">. Из статьи </w:t>
      </w:r>
      <w:proofErr w:type="gramStart"/>
      <w:r w:rsidRPr="00D31D4B">
        <w:rPr>
          <w:rFonts w:asciiTheme="majorBidi" w:hAnsiTheme="majorBidi" w:cstheme="majorBidi"/>
          <w:szCs w:val="28"/>
        </w:rPr>
        <w:t>следует</w:t>
      </w:r>
      <w:proofErr w:type="gramEnd"/>
      <w:r w:rsidRPr="00D31D4B">
        <w:rPr>
          <w:rFonts w:asciiTheme="majorBidi" w:hAnsiTheme="majorBidi" w:cstheme="majorBidi"/>
          <w:szCs w:val="28"/>
        </w:rPr>
        <w:t xml:space="preserve"> что законодатель или инициатор расследования вправе сам определять, по каким признакам квалифицировать потерпевшую сторону – от гендерных до идеологических.</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 xml:space="preserve">В Уголовном кодексе Российской Федерации 1996 г. геноцид – </w:t>
      </w:r>
      <w:r>
        <w:rPr>
          <w:rFonts w:asciiTheme="majorBidi" w:hAnsiTheme="majorBidi" w:cstheme="majorBidi"/>
          <w:szCs w:val="28"/>
        </w:rPr>
        <w:t xml:space="preserve">это </w:t>
      </w:r>
      <w:r w:rsidRPr="00D31D4B">
        <w:rPr>
          <w:rFonts w:asciiTheme="majorBidi" w:hAnsiTheme="majorBidi" w:cstheme="majorBidi"/>
          <w:szCs w:val="28"/>
        </w:rPr>
        <w:t xml:space="preserve">преступление против мира и безопасности и человечества, предусмотрено ст. 357. </w:t>
      </w:r>
      <w:proofErr w:type="gramStart"/>
      <w:r w:rsidRPr="00D31D4B">
        <w:rPr>
          <w:rFonts w:asciiTheme="majorBidi" w:hAnsiTheme="majorBidi" w:cstheme="majorBidi"/>
          <w:szCs w:val="28"/>
        </w:rPr>
        <w:t>Указанная статья гласит, что «действия, направленные на полное или частичное уничтожение национальной, этнической, расовой или религиозной группы как таковой путем убийства членов этой группы, причинения тяжкого вреда их здоровью, насильственного воспрепятствования деторождению, принудительной передачи детей, насильственного переселения либо иного создания жизненных условий, рассчитанных на физическое уничтожение членов этой группы, наказываются лишением свободы на срок от двенадцати до двадцати лет, либо</w:t>
      </w:r>
      <w:proofErr w:type="gramEnd"/>
      <w:r w:rsidRPr="00D31D4B">
        <w:rPr>
          <w:rFonts w:asciiTheme="majorBidi" w:hAnsiTheme="majorBidi" w:cstheme="majorBidi"/>
          <w:szCs w:val="28"/>
        </w:rPr>
        <w:t xml:space="preserve"> пожизненным лишением свободы, либо смертной казнью».</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В Уголовном кодексе Эстонии содержится особенная по сравнению с законодательством других государств формулировка определения потерпевших от геноцида – оказывающая сопротивление оккупационному режиму или иная социальная группа</w:t>
      </w:r>
      <w:r w:rsidRPr="00D31D4B">
        <w:rPr>
          <w:rStyle w:val="a5"/>
          <w:rFonts w:asciiTheme="majorBidi" w:eastAsia="Calibri" w:hAnsiTheme="majorBidi" w:cstheme="majorBidi"/>
          <w:szCs w:val="28"/>
        </w:rPr>
        <w:footnoteReference w:id="43"/>
      </w:r>
      <w:r w:rsidRPr="00D31D4B">
        <w:rPr>
          <w:rFonts w:asciiTheme="majorBidi" w:hAnsiTheme="majorBidi" w:cstheme="majorBidi"/>
          <w:szCs w:val="28"/>
        </w:rPr>
        <w:t>.</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lastRenderedPageBreak/>
        <w:t>Федеральный Уголовный кодекс США</w:t>
      </w:r>
      <w:r w:rsidRPr="00D31D4B">
        <w:rPr>
          <w:rStyle w:val="a5"/>
          <w:rFonts w:asciiTheme="majorBidi" w:eastAsia="Calibri" w:hAnsiTheme="majorBidi" w:cstheme="majorBidi"/>
          <w:szCs w:val="28"/>
        </w:rPr>
        <w:footnoteReference w:id="44"/>
      </w:r>
      <w:r w:rsidRPr="00D31D4B">
        <w:rPr>
          <w:rFonts w:asciiTheme="majorBidi" w:hAnsiTheme="majorBidi" w:cstheme="majorBidi"/>
          <w:szCs w:val="28"/>
        </w:rPr>
        <w:t xml:space="preserve"> оговаривает, что преступление геноцида может быть совершено как в мирное, так и в военное время (§ 1091). В кодексе содержится специальная статья «Определение терминов», где раскрываются применительно к составу геноцида такие термины, как «этническая группа», «национальная группа», «расовая группа», «религиозная группа», «дети» и т.д.</w:t>
      </w:r>
    </w:p>
    <w:p w:rsidR="005461FB" w:rsidRPr="00D31D4B" w:rsidRDefault="005461FB" w:rsidP="005461FB">
      <w:pPr>
        <w:contextualSpacing/>
        <w:rPr>
          <w:rFonts w:asciiTheme="majorBidi" w:hAnsiTheme="majorBidi" w:cstheme="majorBidi"/>
          <w:szCs w:val="28"/>
        </w:rPr>
      </w:pPr>
      <w:proofErr w:type="gramStart"/>
      <w:r w:rsidRPr="00D31D4B">
        <w:rPr>
          <w:rFonts w:asciiTheme="majorBidi" w:hAnsiTheme="majorBidi" w:cstheme="majorBidi"/>
          <w:szCs w:val="28"/>
        </w:rPr>
        <w:t>24 июля 2007 г. в п. «л» ч. 2 ст. 105 Уголовн</w:t>
      </w:r>
      <w:r>
        <w:rPr>
          <w:rFonts w:asciiTheme="majorBidi" w:hAnsiTheme="majorBidi" w:cstheme="majorBidi"/>
          <w:szCs w:val="28"/>
        </w:rPr>
        <w:t>ого кодекса РФ, п. «е» ч. 2 ст. </w:t>
      </w:r>
      <w:r w:rsidRPr="00D31D4B">
        <w:rPr>
          <w:rFonts w:asciiTheme="majorBidi" w:hAnsiTheme="majorBidi" w:cstheme="majorBidi"/>
          <w:szCs w:val="28"/>
        </w:rPr>
        <w:t>111, п. «е» ч. 2 ст. 112 были внесены существенные изменения.</w:t>
      </w:r>
      <w:proofErr w:type="gramEnd"/>
      <w:r w:rsidRPr="00D31D4B">
        <w:rPr>
          <w:rFonts w:asciiTheme="majorBidi" w:hAnsiTheme="majorBidi" w:cstheme="majorBidi"/>
          <w:szCs w:val="28"/>
        </w:rPr>
        <w:t xml:space="preserve"> Ранее редакция этого пункта предусматривала ответственность за убийство по мотивам расовой, национальной и религиозной ненависти или вражды, новая же ввела дополнительные мотивы – политическая и идеологическая ненависть или вражда, а также ненависть или вражда в отношении какой-либо социальной группы. Были внесены изменения в ст. 213 Уголовного кодекса РФ, которая на сегодняшний день предусматривает ответственность за хулиганство по тем же мотивам.</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В Уголовном кодексе Польши в статье 118 содержится норма об уголовной ответственности за геноцид: «§ 1. Кто с целью уничтожения полностью либо частично национальной, этнической, расовой, политической, религиозной группы или группы с определенным мировоззрением совершает убийство либо причиняет тяжелый вред здоровью лица, принадлежащего к такой группе, – подлежит наказанию… § 2. Кто с целью, указанной в § 1, создает для лиц, принадлежащих к такой группе, условия жизни, грозящие ей биологическим уничтожением, применяет средства, могущие служить ограничению рождаемости в пределах группы, или принудительно отбирает детей у лиц, принадлежащих к ней, – подлежит наказанию… § 3. Кто совершает приготовление к преступлению, предусмотренному в § 1 или 2, – подлежит наказанию…»</w:t>
      </w:r>
      <w:r w:rsidRPr="00D31D4B">
        <w:rPr>
          <w:rStyle w:val="a5"/>
          <w:rFonts w:asciiTheme="majorBidi" w:eastAsia="Calibri" w:hAnsiTheme="majorBidi" w:cstheme="majorBidi"/>
          <w:szCs w:val="28"/>
        </w:rPr>
        <w:footnoteReference w:id="45"/>
      </w:r>
      <w:r w:rsidRPr="00D31D4B">
        <w:rPr>
          <w:rFonts w:asciiTheme="majorBidi" w:hAnsiTheme="majorBidi" w:cstheme="majorBidi"/>
          <w:szCs w:val="28"/>
        </w:rPr>
        <w:t>. Таким образом, уголовное законодательство Республики Польша также расширительно определяет круг потерпевших от геноцида.</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Особенностью уголовного права Федеральной Республики Германии на сегодняшний день являются то, что уголовно-правовые предписания содержатся не только в Уголовном кодексе Германии от 15.05.1871 г.</w:t>
      </w:r>
      <w:r>
        <w:rPr>
          <w:rFonts w:asciiTheme="majorBidi" w:hAnsiTheme="majorBidi" w:cstheme="majorBidi"/>
          <w:szCs w:val="28"/>
        </w:rPr>
        <w:t xml:space="preserve"> </w:t>
      </w:r>
      <w:r w:rsidRPr="00D31D4B">
        <w:rPr>
          <w:rFonts w:asciiTheme="majorBidi" w:hAnsiTheme="majorBidi" w:cstheme="majorBidi"/>
          <w:szCs w:val="28"/>
        </w:rPr>
        <w:t>(в ред. от 13.11.1998 г.), но и в дополнительном уголовном праве (</w:t>
      </w:r>
      <w:proofErr w:type="spellStart"/>
      <w:r w:rsidRPr="00D31D4B">
        <w:rPr>
          <w:rFonts w:asciiTheme="majorBidi" w:hAnsiTheme="majorBidi" w:cstheme="majorBidi"/>
          <w:szCs w:val="28"/>
        </w:rPr>
        <w:t>Nebenstrafrecht</w:t>
      </w:r>
      <w:proofErr w:type="spellEnd"/>
      <w:r w:rsidRPr="00D31D4B">
        <w:rPr>
          <w:rFonts w:asciiTheme="majorBidi" w:hAnsiTheme="majorBidi" w:cstheme="majorBidi"/>
          <w:szCs w:val="28"/>
        </w:rPr>
        <w:t>), а также в других федеральных законах. Одним из таких законов является Закон о введении в действие Уголовного кодекса о международных преступлениях от 26 июня 2002 г., в котором содержатся нормы, устанавливающие уголовную ответственность за преступления против человечности и военные преступления.</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Перечень преступлений против человечно</w:t>
      </w:r>
      <w:r>
        <w:rPr>
          <w:rFonts w:asciiTheme="majorBidi" w:hAnsiTheme="majorBidi" w:cstheme="majorBidi"/>
          <w:szCs w:val="28"/>
        </w:rPr>
        <w:t>сти предусмотрен в § </w:t>
      </w:r>
      <w:r w:rsidRPr="00D31D4B">
        <w:rPr>
          <w:rFonts w:asciiTheme="majorBidi" w:hAnsiTheme="majorBidi" w:cstheme="majorBidi"/>
          <w:szCs w:val="28"/>
        </w:rPr>
        <w:t xml:space="preserve">7 Уголовного кодекса Германии. Нас интересует группа преступлений против человечности, за которое следует пожизненное лишение свободы. Санкция данной нормы является безальтернативной. Она предусмотрена в </w:t>
      </w:r>
      <w:proofErr w:type="spellStart"/>
      <w:r w:rsidRPr="00D31D4B">
        <w:rPr>
          <w:rFonts w:asciiTheme="majorBidi" w:hAnsiTheme="majorBidi" w:cstheme="majorBidi"/>
          <w:szCs w:val="28"/>
        </w:rPr>
        <w:t>пп</w:t>
      </w:r>
      <w:proofErr w:type="spellEnd"/>
      <w:r w:rsidRPr="00D31D4B">
        <w:rPr>
          <w:rFonts w:asciiTheme="majorBidi" w:hAnsiTheme="majorBidi" w:cstheme="majorBidi"/>
          <w:szCs w:val="28"/>
        </w:rPr>
        <w:t xml:space="preserve">. 1–2 </w:t>
      </w:r>
      <w:proofErr w:type="spellStart"/>
      <w:r w:rsidRPr="00D31D4B">
        <w:rPr>
          <w:rFonts w:asciiTheme="majorBidi" w:hAnsiTheme="majorBidi" w:cstheme="majorBidi"/>
          <w:szCs w:val="28"/>
        </w:rPr>
        <w:t>абз</w:t>
      </w:r>
      <w:proofErr w:type="spellEnd"/>
      <w:r w:rsidRPr="00D31D4B">
        <w:rPr>
          <w:rFonts w:asciiTheme="majorBidi" w:hAnsiTheme="majorBidi" w:cstheme="majorBidi"/>
          <w:szCs w:val="28"/>
        </w:rPr>
        <w:t xml:space="preserve">. </w:t>
      </w:r>
      <w:r w:rsidRPr="00D31D4B">
        <w:rPr>
          <w:rFonts w:asciiTheme="majorBidi" w:hAnsiTheme="majorBidi" w:cstheme="majorBidi"/>
          <w:szCs w:val="28"/>
        </w:rPr>
        <w:lastRenderedPageBreak/>
        <w:t xml:space="preserve">1 данного параграфа: «Кто, осуществляя продолжительное или систематическое нападение на гражданское население: </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 убивает человека;</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 с целью полного или частичного уничтожения населения, создает для него такие жизненные условия, которые рассчитаны на его полное или частичное физическое уничтожение ее»</w:t>
      </w:r>
      <w:r w:rsidRPr="00D31D4B">
        <w:rPr>
          <w:rStyle w:val="a5"/>
          <w:rFonts w:asciiTheme="majorBidi" w:eastAsia="Calibri" w:hAnsiTheme="majorBidi" w:cstheme="majorBidi"/>
          <w:szCs w:val="28"/>
        </w:rPr>
        <w:footnoteReference w:id="46"/>
      </w:r>
      <w:r w:rsidRPr="00D31D4B">
        <w:rPr>
          <w:rFonts w:asciiTheme="majorBidi" w:hAnsiTheme="majorBidi" w:cstheme="majorBidi"/>
          <w:szCs w:val="28"/>
        </w:rPr>
        <w:t>.</w:t>
      </w:r>
    </w:p>
    <w:p w:rsidR="005461FB" w:rsidRPr="00D31D4B" w:rsidRDefault="005461FB" w:rsidP="005461FB">
      <w:pPr>
        <w:contextualSpacing/>
        <w:rPr>
          <w:rFonts w:asciiTheme="majorBidi" w:hAnsiTheme="majorBidi" w:cstheme="majorBidi"/>
          <w:szCs w:val="28"/>
        </w:rPr>
      </w:pPr>
      <w:proofErr w:type="gramStart"/>
      <w:r w:rsidRPr="000E11A7">
        <w:rPr>
          <w:rFonts w:asciiTheme="majorBidi" w:hAnsiTheme="majorBidi" w:cstheme="majorBidi"/>
          <w:szCs w:val="28"/>
        </w:rPr>
        <w:t xml:space="preserve">Таким образом, мы можем прийти к выводу, что отличие этих двух </w:t>
      </w:r>
      <w:r w:rsidRPr="00D31D4B">
        <w:rPr>
          <w:rFonts w:asciiTheme="majorBidi" w:hAnsiTheme="majorBidi" w:cstheme="majorBidi"/>
          <w:szCs w:val="28"/>
        </w:rPr>
        <w:t>норм состоит в том, что геноцид осуществляется в отношении определенной национальной, расовой, религиозной или этнической группы как таковой, а преступления против человечности направлены против гражданского населения в целом, без учета его национальной, расовой, религиозной или этнической составляющей, хотя составы преступлений сходны.</w:t>
      </w:r>
      <w:proofErr w:type="gramEnd"/>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Преступление против человечности следует отграничивать и от таких преступлений против жизни, как тяжкое убийство (§ 211) и убийство (§ 212). Преступление против человечности, п</w:t>
      </w:r>
      <w:r>
        <w:rPr>
          <w:rFonts w:asciiTheme="majorBidi" w:hAnsiTheme="majorBidi" w:cstheme="majorBidi"/>
          <w:szCs w:val="28"/>
        </w:rPr>
        <w:t xml:space="preserve">редусмотренное в № 1, </w:t>
      </w:r>
      <w:proofErr w:type="spellStart"/>
      <w:r>
        <w:rPr>
          <w:rFonts w:asciiTheme="majorBidi" w:hAnsiTheme="majorBidi" w:cstheme="majorBidi"/>
          <w:szCs w:val="28"/>
        </w:rPr>
        <w:t>абз</w:t>
      </w:r>
      <w:proofErr w:type="spellEnd"/>
      <w:r>
        <w:rPr>
          <w:rFonts w:asciiTheme="majorBidi" w:hAnsiTheme="majorBidi" w:cstheme="majorBidi"/>
          <w:szCs w:val="28"/>
        </w:rPr>
        <w:t>. 1, § </w:t>
      </w:r>
      <w:r w:rsidRPr="00D31D4B">
        <w:rPr>
          <w:rFonts w:asciiTheme="majorBidi" w:hAnsiTheme="majorBidi" w:cstheme="majorBidi"/>
          <w:szCs w:val="28"/>
        </w:rPr>
        <w:t>7 Уголовного кодекса Германии, должно квалифицироваться как умышленное лишение человека жизни, когда оно сопряжено с продолжительным или систематическим нападением на гражданское население. Если этот признак объективной стороны преступления против человечности отсутствует, то в действиях виновного содержится состав убийства или тяжкого убийства, учитывая наличие выше указанных признаков.</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 xml:space="preserve">В § 6 Уголовного кодекса ФРГ («Деяния, совершаемые за границей против правовых благ, охраняемых международными соглашениями») и в Уголовном кодексе о международных преступлениях от 26 июня 2002 г., геноцид и другие </w:t>
      </w:r>
      <w:r w:rsidRPr="000E11A7">
        <w:rPr>
          <w:rFonts w:asciiTheme="majorBidi" w:hAnsiTheme="majorBidi" w:cstheme="majorBidi"/>
          <w:szCs w:val="28"/>
        </w:rPr>
        <w:t xml:space="preserve">преступления против международного права, совершенные за границей, рассматриваются независимо от права места совершения деяния на следующие деяния, совершаемые </w:t>
      </w:r>
      <w:r w:rsidRPr="00D31D4B">
        <w:rPr>
          <w:rFonts w:asciiTheme="majorBidi" w:hAnsiTheme="majorBidi" w:cstheme="majorBidi"/>
          <w:szCs w:val="28"/>
        </w:rPr>
        <w:t>за границей.</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Применимость германского уголовного права к деяниям, совершенным за границей, в случае совершения преступлений, предусмотренных Уголовным кодексом о международных преступлениях, не обусловлена наличием особого «отношения к территории страны», то есть § 1 ко всем указанным в нем уголовно-наказуемым деяниям, в том числе и геноцид, «не имеет отношения к территории страны»</w:t>
      </w:r>
      <w:r w:rsidRPr="00D31D4B">
        <w:rPr>
          <w:rStyle w:val="a5"/>
          <w:rFonts w:asciiTheme="majorBidi" w:eastAsia="Calibri" w:hAnsiTheme="majorBidi" w:cstheme="majorBidi"/>
          <w:szCs w:val="28"/>
        </w:rPr>
        <w:footnoteReference w:id="47"/>
      </w:r>
      <w:r w:rsidRPr="00D31D4B">
        <w:rPr>
          <w:rFonts w:asciiTheme="majorBidi" w:hAnsiTheme="majorBidi" w:cstheme="majorBidi"/>
          <w:szCs w:val="28"/>
        </w:rPr>
        <w:t>.</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 xml:space="preserve">Формулировка § 1 четко определяет, что для геноцида и других преступлений, отношение к территории страны не носит обязательного характера. Германия, готова преследовать международных преступников независимо от места совершения таких преступлений, независимо от гражданства лиц, их совершивших, и независимо от государственной принадлежности их жертв. </w:t>
      </w:r>
    </w:p>
    <w:p w:rsidR="005461FB" w:rsidRPr="000E11A7" w:rsidRDefault="005461FB" w:rsidP="005461FB">
      <w:pPr>
        <w:contextualSpacing/>
        <w:rPr>
          <w:rFonts w:asciiTheme="majorBidi" w:hAnsiTheme="majorBidi" w:cstheme="majorBidi"/>
          <w:szCs w:val="28"/>
        </w:rPr>
      </w:pPr>
      <w:r w:rsidRPr="000E11A7">
        <w:rPr>
          <w:rFonts w:asciiTheme="majorBidi" w:hAnsiTheme="majorBidi" w:cstheme="majorBidi"/>
          <w:szCs w:val="28"/>
        </w:rPr>
        <w:lastRenderedPageBreak/>
        <w:t>Так, например, украинский исследователь А.В. Рогожкин приходит к следующим выводам</w:t>
      </w:r>
      <w:r w:rsidRPr="000E11A7">
        <w:rPr>
          <w:rStyle w:val="a5"/>
          <w:rFonts w:asciiTheme="majorBidi" w:eastAsia="Calibri" w:hAnsiTheme="majorBidi" w:cstheme="majorBidi"/>
          <w:szCs w:val="28"/>
        </w:rPr>
        <w:footnoteReference w:id="48"/>
      </w:r>
      <w:r w:rsidRPr="000E11A7">
        <w:rPr>
          <w:rFonts w:asciiTheme="majorBidi" w:hAnsiTheme="majorBidi" w:cstheme="majorBidi"/>
          <w:szCs w:val="28"/>
        </w:rPr>
        <w:t>:</w:t>
      </w:r>
    </w:p>
    <w:p w:rsidR="005461FB" w:rsidRPr="00D31D4B" w:rsidRDefault="005461FB" w:rsidP="005461FB">
      <w:pPr>
        <w:contextualSpacing/>
        <w:rPr>
          <w:rFonts w:asciiTheme="majorBidi" w:hAnsiTheme="majorBidi" w:cstheme="majorBidi"/>
          <w:szCs w:val="28"/>
        </w:rPr>
      </w:pPr>
      <w:r>
        <w:rPr>
          <w:rFonts w:asciiTheme="majorBidi" w:hAnsiTheme="majorBidi" w:cstheme="majorBidi"/>
          <w:szCs w:val="28"/>
        </w:rPr>
        <w:t>1.</w:t>
      </w:r>
      <w:r w:rsidRPr="00D31D4B">
        <w:rPr>
          <w:rFonts w:asciiTheme="majorBidi" w:hAnsiTheme="majorBidi" w:cstheme="majorBidi"/>
          <w:szCs w:val="28"/>
        </w:rPr>
        <w:t xml:space="preserve"> </w:t>
      </w:r>
      <w:r>
        <w:rPr>
          <w:rFonts w:asciiTheme="majorBidi" w:hAnsiTheme="majorBidi" w:cstheme="majorBidi"/>
          <w:szCs w:val="28"/>
        </w:rPr>
        <w:t>П</w:t>
      </w:r>
      <w:r w:rsidRPr="00D31D4B">
        <w:rPr>
          <w:rFonts w:asciiTheme="majorBidi" w:hAnsiTheme="majorBidi" w:cstheme="majorBidi"/>
          <w:szCs w:val="28"/>
        </w:rPr>
        <w:t xml:space="preserve">онятие объекта геноцида в международном праве охватывает расовую, национальную, этническую, религиозную, социальную, политическую, культурную, половую и любую другую человеческую группу, характеризующуюся общностью территории, языка и культуры; </w:t>
      </w:r>
    </w:p>
    <w:p w:rsidR="005461FB" w:rsidRPr="00D31D4B" w:rsidRDefault="005461FB" w:rsidP="005461FB">
      <w:pPr>
        <w:contextualSpacing/>
        <w:rPr>
          <w:rFonts w:asciiTheme="majorBidi" w:hAnsiTheme="majorBidi" w:cstheme="majorBidi"/>
          <w:szCs w:val="28"/>
        </w:rPr>
      </w:pPr>
      <w:r>
        <w:rPr>
          <w:rFonts w:asciiTheme="majorBidi" w:hAnsiTheme="majorBidi" w:cstheme="majorBidi"/>
          <w:szCs w:val="28"/>
        </w:rPr>
        <w:t>2.</w:t>
      </w:r>
      <w:r w:rsidRPr="00D31D4B">
        <w:rPr>
          <w:rFonts w:asciiTheme="majorBidi" w:hAnsiTheme="majorBidi" w:cstheme="majorBidi"/>
          <w:szCs w:val="28"/>
        </w:rPr>
        <w:t xml:space="preserve"> </w:t>
      </w:r>
      <w:proofErr w:type="gramStart"/>
      <w:r>
        <w:rPr>
          <w:rFonts w:asciiTheme="majorBidi" w:hAnsiTheme="majorBidi" w:cstheme="majorBidi"/>
          <w:szCs w:val="28"/>
        </w:rPr>
        <w:t>О</w:t>
      </w:r>
      <w:r w:rsidRPr="00D31D4B">
        <w:rPr>
          <w:rFonts w:asciiTheme="majorBidi" w:hAnsiTheme="majorBidi" w:cstheme="majorBidi"/>
          <w:szCs w:val="28"/>
        </w:rPr>
        <w:t>бъективная сторона преступления геноцида указывает на традиционные формулировки преступлений, совершаемых против личности: лишение жизни – «убийство членов группы», «иное создание жизненных условий, рассчитанных на физическое уничтожение членов этой группы», «умышленное создание мер и осуществление мероприятий, направленных на неминуемую гибель людей», вред здоровью – «причинение тяжкого вреда здоровью», против семьи – «насильственное воспрепятствование деторождению», «принудительная передача детей», «принятие соответствующих мер ограничивающих или препятствующих рождению</w:t>
      </w:r>
      <w:proofErr w:type="gramEnd"/>
      <w:r w:rsidRPr="00D31D4B">
        <w:rPr>
          <w:rFonts w:asciiTheme="majorBidi" w:hAnsiTheme="majorBidi" w:cstheme="majorBidi"/>
          <w:szCs w:val="28"/>
        </w:rPr>
        <w:t xml:space="preserve"> детей среди членов этой группы», «отобрание детей помимо воли родителей и передача их представителям другой группы, в другие семьи или детские учреждения», насильственные переселения – «принудительное перемещение всей или части группы из мест постоянного и обособленного проживания в другие регионы государства или за его пределы (депортация)». </w:t>
      </w:r>
      <w:proofErr w:type="gramStart"/>
      <w:r w:rsidRPr="00D31D4B">
        <w:rPr>
          <w:rFonts w:asciiTheme="majorBidi" w:hAnsiTheme="majorBidi" w:cstheme="majorBidi"/>
          <w:szCs w:val="28"/>
        </w:rPr>
        <w:t>Исходя из тенденций в национальных кодексах целесообразно дополнить</w:t>
      </w:r>
      <w:proofErr w:type="gramEnd"/>
      <w:r w:rsidRPr="00D31D4B">
        <w:rPr>
          <w:rFonts w:asciiTheme="majorBidi" w:hAnsiTheme="majorBidi" w:cstheme="majorBidi"/>
          <w:szCs w:val="28"/>
        </w:rPr>
        <w:t xml:space="preserve"> субъективную сторону определениями «насильственных действий сексуального характера» (Уголовный кодекс Испании</w:t>
      </w:r>
      <w:r w:rsidRPr="00D31D4B">
        <w:rPr>
          <w:rStyle w:val="a5"/>
          <w:rFonts w:asciiTheme="majorBidi" w:eastAsia="Calibri" w:hAnsiTheme="majorBidi" w:cstheme="majorBidi"/>
          <w:szCs w:val="28"/>
        </w:rPr>
        <w:footnoteReference w:id="49"/>
      </w:r>
      <w:r w:rsidRPr="00D31D4B">
        <w:rPr>
          <w:rFonts w:asciiTheme="majorBidi" w:hAnsiTheme="majorBidi" w:cstheme="majorBidi"/>
          <w:szCs w:val="28"/>
        </w:rPr>
        <w:t>), «принудительное перемещение членов такой группы за пределы государства или определенного региона (депортация)».</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3. Субъект преступления геноцида подразумевает исключительно физических лиц, поскольку сформулирован так: «Лица, совершающие геноцид или какие-либо другие из перечисленных в статье III деяний, подлежат наказанию, независимо от того, являются ли они ответственными по конституции правителями, должностными или частными лицами».</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4. Субъективная сторона преступления геноцида. И «Конвенция о предупреждении преступления геноцида и наказании за него», и «Римский статут Международного Уголовного Суда» сосредоточиваются на определении вины как формы умысла. И здесь необходимо помнить, что в контексте уголовного права умышленная форма вины предполагает осознание виновным сущности совершаемого деяния, предвидение его последствий и наличие воли, направленной к его совершению. Поэтому расширенную трактовку субъективной стороны преступления геноцида мы предлагаем в следующем варианте:</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 xml:space="preserve">«Под геноцидом следует понимать умышленные действия физических лиц, вооруженных формирований и институтов государственной власти, направленные на уничтожение полностью или частично какой-либо расовой, национальной, этнической, религиозной, социальной, политической, </w:t>
      </w:r>
      <w:r w:rsidRPr="00D31D4B">
        <w:rPr>
          <w:rFonts w:asciiTheme="majorBidi" w:hAnsiTheme="majorBidi" w:cstheme="majorBidi"/>
          <w:szCs w:val="28"/>
        </w:rPr>
        <w:lastRenderedPageBreak/>
        <w:t>культурной, половой и характеризующейся любой иной принадлежностью человеческой группы, включая общность автохтонной территории ее долговременного компактного проживания, языка и культуры»</w:t>
      </w:r>
      <w:r w:rsidRPr="00D31D4B">
        <w:rPr>
          <w:rStyle w:val="a5"/>
          <w:rFonts w:asciiTheme="majorBidi" w:eastAsia="Calibri" w:hAnsiTheme="majorBidi" w:cstheme="majorBidi"/>
          <w:szCs w:val="28"/>
        </w:rPr>
        <w:footnoteReference w:id="50"/>
      </w:r>
      <w:r w:rsidRPr="00D31D4B">
        <w:rPr>
          <w:rFonts w:asciiTheme="majorBidi" w:hAnsiTheme="majorBidi" w:cstheme="majorBidi"/>
          <w:szCs w:val="28"/>
        </w:rPr>
        <w:t>.</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 xml:space="preserve">5. В различных государствах установлены санкции уголовно-правовых норм, предусматривающие ответственность за геноцид. В уголовном законодательстве большинства стран основной состав геноцида содержит абсолютно определенную санкцию – пожизненное лишение свободы (Австралия, </w:t>
      </w:r>
      <w:r w:rsidRPr="000E11A7">
        <w:rPr>
          <w:rFonts w:asciiTheme="majorBidi" w:hAnsiTheme="majorBidi" w:cstheme="majorBidi"/>
          <w:szCs w:val="28"/>
        </w:rPr>
        <w:t>Австрия, Франция и др.). Как отмечает Н.А. </w:t>
      </w:r>
      <w:proofErr w:type="spellStart"/>
      <w:r w:rsidRPr="000E11A7">
        <w:rPr>
          <w:rFonts w:asciiTheme="majorBidi" w:hAnsiTheme="majorBidi" w:cstheme="majorBidi"/>
          <w:szCs w:val="28"/>
        </w:rPr>
        <w:t>Шулепов</w:t>
      </w:r>
      <w:proofErr w:type="spellEnd"/>
      <w:r w:rsidRPr="000E11A7">
        <w:rPr>
          <w:rStyle w:val="a5"/>
          <w:rFonts w:asciiTheme="majorBidi" w:eastAsia="Calibri" w:hAnsiTheme="majorBidi" w:cstheme="majorBidi"/>
          <w:szCs w:val="28"/>
        </w:rPr>
        <w:footnoteReference w:id="51"/>
      </w:r>
      <w:r w:rsidRPr="000E11A7">
        <w:rPr>
          <w:rFonts w:asciiTheme="majorBidi" w:hAnsiTheme="majorBidi" w:cstheme="majorBidi"/>
          <w:szCs w:val="28"/>
        </w:rPr>
        <w:t>, большинство госуда</w:t>
      </w:r>
      <w:proofErr w:type="gramStart"/>
      <w:r w:rsidRPr="000E11A7">
        <w:rPr>
          <w:rFonts w:asciiTheme="majorBidi" w:hAnsiTheme="majorBidi" w:cstheme="majorBidi"/>
          <w:szCs w:val="28"/>
        </w:rPr>
        <w:t>рств в с</w:t>
      </w:r>
      <w:proofErr w:type="gramEnd"/>
      <w:r w:rsidRPr="000E11A7">
        <w:rPr>
          <w:rFonts w:asciiTheme="majorBidi" w:hAnsiTheme="majorBidi" w:cstheme="majorBidi"/>
          <w:szCs w:val="28"/>
        </w:rPr>
        <w:t xml:space="preserve">оставе геноцида использует альтернативную санкцию – лишение свободы на определенный срок и пожизненное лишение свободы. </w:t>
      </w:r>
      <w:proofErr w:type="gramStart"/>
      <w:r w:rsidRPr="000E11A7">
        <w:rPr>
          <w:rFonts w:asciiTheme="majorBidi" w:hAnsiTheme="majorBidi" w:cstheme="majorBidi"/>
          <w:szCs w:val="28"/>
        </w:rPr>
        <w:t xml:space="preserve">Сроки лишения </w:t>
      </w:r>
      <w:r w:rsidRPr="00D31D4B">
        <w:rPr>
          <w:rFonts w:asciiTheme="majorBidi" w:hAnsiTheme="majorBidi" w:cstheme="majorBidi"/>
          <w:szCs w:val="28"/>
        </w:rPr>
        <w:t>свободы, предусмотренные в национальных уголовных кодексах за геноцид, различны: от 10 до 15 лет (Азербайджан); от 12 до 15 лет (Армения, Болгария); от 8 до 20 лет (Грузия); от 15 до 20 лет (Испания); от 10 до 20 лет (Казахстан); от 12 до 20 лет (Кыргызстан); от 3 до 20 лет (Латвия);</w:t>
      </w:r>
      <w:proofErr w:type="gramEnd"/>
      <w:r w:rsidRPr="00D31D4B">
        <w:rPr>
          <w:rFonts w:asciiTheme="majorBidi" w:hAnsiTheme="majorBidi" w:cstheme="majorBidi"/>
          <w:szCs w:val="28"/>
        </w:rPr>
        <w:t xml:space="preserve"> от 5 до 20 лет (Литва); от 16 до 25 лет (Молдова) и т.д. В некоторых странах за совершение геноцида санкция предусматривает возможность применения смертной казни (Албания, Беларусь, Казахстан, Кыргызстан, США, Таджикистан).</w:t>
      </w:r>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t>Исходя из перечисленных выводов, геноцид – «это самое тяжкое преступление в форме дискриминации»</w:t>
      </w:r>
      <w:r w:rsidRPr="00D31D4B">
        <w:rPr>
          <w:rStyle w:val="a5"/>
          <w:rFonts w:asciiTheme="majorBidi" w:eastAsia="Calibri" w:hAnsiTheme="majorBidi" w:cstheme="majorBidi"/>
          <w:szCs w:val="28"/>
        </w:rPr>
        <w:footnoteReference w:id="52"/>
      </w:r>
      <w:r w:rsidRPr="00D31D4B">
        <w:rPr>
          <w:rFonts w:asciiTheme="majorBidi" w:hAnsiTheme="majorBidi" w:cstheme="majorBidi"/>
          <w:szCs w:val="28"/>
        </w:rPr>
        <w:t>. Его основания отражены в ст.</w:t>
      </w:r>
      <w:r>
        <w:rPr>
          <w:rFonts w:asciiTheme="majorBidi" w:hAnsiTheme="majorBidi" w:cstheme="majorBidi"/>
          <w:szCs w:val="28"/>
        </w:rPr>
        <w:t> </w:t>
      </w:r>
      <w:r w:rsidRPr="00D31D4B">
        <w:rPr>
          <w:rFonts w:asciiTheme="majorBidi" w:hAnsiTheme="majorBidi" w:cstheme="majorBidi"/>
          <w:szCs w:val="28"/>
        </w:rPr>
        <w:t xml:space="preserve">2 Всеобщей декларации прав человека, гласящей: </w:t>
      </w:r>
      <w:proofErr w:type="gramStart"/>
      <w:r w:rsidRPr="00D31D4B">
        <w:rPr>
          <w:rFonts w:asciiTheme="majorBidi" w:hAnsiTheme="majorBidi" w:cstheme="majorBidi"/>
          <w:szCs w:val="28"/>
        </w:rPr>
        <w:t>«Каждый человек должен обладать всеми правами и всеми свободами, провозглашенными настоящей Декларацией, без какого-то бы ни было различия, как-то в отношении расы, цвета кожи, языка, религии, политических или иных убеждений, национального или социального происхождения, имущественного, сословного или иного положения»</w:t>
      </w:r>
      <w:r w:rsidRPr="00D31D4B">
        <w:rPr>
          <w:rStyle w:val="a5"/>
          <w:rFonts w:asciiTheme="majorBidi" w:eastAsia="Calibri" w:hAnsiTheme="majorBidi" w:cstheme="majorBidi"/>
          <w:szCs w:val="28"/>
        </w:rPr>
        <w:footnoteReference w:id="53"/>
      </w:r>
      <w:r w:rsidRPr="00D31D4B">
        <w:rPr>
          <w:rFonts w:asciiTheme="majorBidi" w:hAnsiTheme="majorBidi" w:cstheme="majorBidi"/>
          <w:szCs w:val="28"/>
        </w:rPr>
        <w:t>, а также в ст</w:t>
      </w:r>
      <w:r>
        <w:rPr>
          <w:rFonts w:asciiTheme="majorBidi" w:hAnsiTheme="majorBidi" w:cstheme="majorBidi"/>
          <w:szCs w:val="28"/>
        </w:rPr>
        <w:t>.</w:t>
      </w:r>
      <w:r w:rsidRPr="00D31D4B">
        <w:rPr>
          <w:rFonts w:asciiTheme="majorBidi" w:hAnsiTheme="majorBidi" w:cstheme="majorBidi"/>
          <w:szCs w:val="28"/>
        </w:rPr>
        <w:t xml:space="preserve"> 2 Международного Пакта о гражданских и политических правах, где говорится следующее:</w:t>
      </w:r>
      <w:proofErr w:type="gramEnd"/>
      <w:r w:rsidRPr="00D31D4B">
        <w:rPr>
          <w:rFonts w:asciiTheme="majorBidi" w:hAnsiTheme="majorBidi" w:cstheme="majorBidi"/>
          <w:szCs w:val="28"/>
        </w:rPr>
        <w:t xml:space="preserve"> </w:t>
      </w:r>
      <w:proofErr w:type="gramStart"/>
      <w:r w:rsidRPr="00D31D4B">
        <w:rPr>
          <w:rFonts w:asciiTheme="majorBidi" w:hAnsiTheme="majorBidi" w:cstheme="majorBidi"/>
          <w:szCs w:val="28"/>
        </w:rPr>
        <w:t>«Каждое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w:t>
      </w:r>
      <w:r w:rsidRPr="00D31D4B">
        <w:rPr>
          <w:rStyle w:val="a5"/>
          <w:rFonts w:asciiTheme="majorBidi" w:eastAsia="Calibri" w:hAnsiTheme="majorBidi" w:cstheme="majorBidi"/>
          <w:szCs w:val="28"/>
        </w:rPr>
        <w:t xml:space="preserve"> </w:t>
      </w:r>
      <w:r w:rsidRPr="00D31D4B">
        <w:rPr>
          <w:rStyle w:val="a5"/>
          <w:rFonts w:asciiTheme="majorBidi" w:eastAsia="Calibri" w:hAnsiTheme="majorBidi" w:cstheme="majorBidi"/>
          <w:szCs w:val="28"/>
        </w:rPr>
        <w:footnoteReference w:id="54"/>
      </w:r>
      <w:r w:rsidRPr="00D31D4B">
        <w:rPr>
          <w:rFonts w:asciiTheme="majorBidi" w:hAnsiTheme="majorBidi" w:cstheme="majorBidi"/>
          <w:szCs w:val="28"/>
        </w:rPr>
        <w:t>.</w:t>
      </w:r>
      <w:proofErr w:type="gramEnd"/>
    </w:p>
    <w:p w:rsidR="005461FB" w:rsidRPr="00D31D4B" w:rsidRDefault="005461FB" w:rsidP="005461FB">
      <w:pPr>
        <w:contextualSpacing/>
        <w:rPr>
          <w:rFonts w:asciiTheme="majorBidi" w:hAnsiTheme="majorBidi" w:cstheme="majorBidi"/>
          <w:szCs w:val="28"/>
        </w:rPr>
      </w:pPr>
      <w:r w:rsidRPr="00D31D4B">
        <w:rPr>
          <w:rFonts w:asciiTheme="majorBidi" w:hAnsiTheme="majorBidi" w:cstheme="majorBidi"/>
          <w:szCs w:val="28"/>
        </w:rPr>
        <w:lastRenderedPageBreak/>
        <w:t>Таким образом, геноцид – преступление, основанное на «исключении» людей по какому-либо признаку, преднамеренное преступление, нацеленное на истребление группы людей, выделяемой по определенному критерию.</w:t>
      </w:r>
    </w:p>
    <w:p w:rsidR="00A6037E" w:rsidRDefault="00A6037E">
      <w:bookmarkStart w:id="0" w:name="_GoBack"/>
      <w:bookmarkEnd w:id="0"/>
    </w:p>
    <w:sectPr w:rsidR="00A603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F6F" w:rsidRDefault="00E97F6F" w:rsidP="005461FB">
      <w:r>
        <w:separator/>
      </w:r>
    </w:p>
  </w:endnote>
  <w:endnote w:type="continuationSeparator" w:id="0">
    <w:p w:rsidR="00E97F6F" w:rsidRDefault="00E97F6F" w:rsidP="005461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F6F" w:rsidRDefault="00E97F6F" w:rsidP="005461FB">
      <w:r>
        <w:separator/>
      </w:r>
    </w:p>
  </w:footnote>
  <w:footnote w:type="continuationSeparator" w:id="0">
    <w:p w:rsidR="00E97F6F" w:rsidRDefault="00E97F6F" w:rsidP="005461FB">
      <w:r>
        <w:continuationSeparator/>
      </w:r>
    </w:p>
  </w:footnote>
  <w:footnote w:id="1">
    <w:p w:rsidR="005461FB" w:rsidRPr="006759B7" w:rsidRDefault="005461FB" w:rsidP="005461FB">
      <w:pPr>
        <w:pStyle w:val="a4"/>
        <w:ind w:firstLine="284"/>
        <w:contextualSpacing/>
        <w:rPr>
          <w:rFonts w:asciiTheme="majorBidi" w:hAnsiTheme="majorBidi" w:cstheme="majorBidi"/>
        </w:rPr>
      </w:pPr>
      <w:r w:rsidRPr="006759B7">
        <w:rPr>
          <w:rStyle w:val="a5"/>
          <w:rFonts w:asciiTheme="majorBidi" w:eastAsia="Calibri" w:hAnsiTheme="majorBidi" w:cstheme="majorBidi"/>
        </w:rPr>
        <w:footnoteRef/>
      </w:r>
      <w:r w:rsidRPr="00BB4575">
        <w:rPr>
          <w:rFonts w:asciiTheme="majorBidi" w:hAnsiTheme="majorBidi" w:cstheme="majorBidi"/>
          <w:lang w:val="en-US"/>
        </w:rPr>
        <w:t xml:space="preserve"> </w:t>
      </w:r>
      <w:proofErr w:type="gramStart"/>
      <w:r w:rsidRPr="006759B7">
        <w:rPr>
          <w:rFonts w:asciiTheme="majorBidi" w:hAnsiTheme="majorBidi" w:cstheme="majorBidi"/>
          <w:lang w:val="en-US"/>
        </w:rPr>
        <w:t>Lemkin</w:t>
      </w:r>
      <w:r w:rsidRPr="00BB4575">
        <w:rPr>
          <w:rFonts w:asciiTheme="majorBidi" w:hAnsiTheme="majorBidi" w:cstheme="majorBidi"/>
          <w:lang w:val="en-US"/>
        </w:rPr>
        <w:t xml:space="preserve"> </w:t>
      </w:r>
      <w:r w:rsidRPr="006759B7">
        <w:rPr>
          <w:rFonts w:asciiTheme="majorBidi" w:hAnsiTheme="majorBidi" w:cstheme="majorBidi"/>
          <w:lang w:val="en-US"/>
        </w:rPr>
        <w:t>R</w:t>
      </w:r>
      <w:r w:rsidRPr="00BB4575">
        <w:rPr>
          <w:rFonts w:asciiTheme="majorBidi" w:hAnsiTheme="majorBidi" w:cstheme="majorBidi"/>
          <w:lang w:val="en-US"/>
        </w:rPr>
        <w:t xml:space="preserve">. </w:t>
      </w:r>
      <w:r w:rsidRPr="006759B7">
        <w:rPr>
          <w:rFonts w:asciiTheme="majorBidi" w:hAnsiTheme="majorBidi" w:cstheme="majorBidi"/>
          <w:lang w:val="en-US"/>
        </w:rPr>
        <w:t>Axis</w:t>
      </w:r>
      <w:r w:rsidRPr="00BB4575">
        <w:rPr>
          <w:rFonts w:asciiTheme="majorBidi" w:hAnsiTheme="majorBidi" w:cstheme="majorBidi"/>
          <w:lang w:val="en-US"/>
        </w:rPr>
        <w:t xml:space="preserve"> </w:t>
      </w:r>
      <w:r w:rsidRPr="006759B7">
        <w:rPr>
          <w:rFonts w:asciiTheme="majorBidi" w:hAnsiTheme="majorBidi" w:cstheme="majorBidi"/>
          <w:lang w:val="en-US"/>
        </w:rPr>
        <w:t>Rule</w:t>
      </w:r>
      <w:r w:rsidRPr="00BB4575">
        <w:rPr>
          <w:rFonts w:asciiTheme="majorBidi" w:hAnsiTheme="majorBidi" w:cstheme="majorBidi"/>
          <w:lang w:val="en-US"/>
        </w:rPr>
        <w:t xml:space="preserve"> </w:t>
      </w:r>
      <w:r w:rsidRPr="006759B7">
        <w:rPr>
          <w:rFonts w:asciiTheme="majorBidi" w:hAnsiTheme="majorBidi" w:cstheme="majorBidi"/>
          <w:lang w:val="en-US"/>
        </w:rPr>
        <w:t>in</w:t>
      </w:r>
      <w:r w:rsidRPr="00BB4575">
        <w:rPr>
          <w:rFonts w:asciiTheme="majorBidi" w:hAnsiTheme="majorBidi" w:cstheme="majorBidi"/>
          <w:lang w:val="en-US"/>
        </w:rPr>
        <w:t xml:space="preserve"> </w:t>
      </w:r>
      <w:r w:rsidRPr="006759B7">
        <w:rPr>
          <w:rFonts w:asciiTheme="majorBidi" w:hAnsiTheme="majorBidi" w:cstheme="majorBidi"/>
          <w:lang w:val="en-US"/>
        </w:rPr>
        <w:t>Occupied</w:t>
      </w:r>
      <w:r w:rsidRPr="00BB4575">
        <w:rPr>
          <w:rFonts w:asciiTheme="majorBidi" w:hAnsiTheme="majorBidi" w:cstheme="majorBidi"/>
          <w:lang w:val="en-US"/>
        </w:rPr>
        <w:t xml:space="preserve"> </w:t>
      </w:r>
      <w:r w:rsidRPr="006759B7">
        <w:rPr>
          <w:rFonts w:asciiTheme="majorBidi" w:hAnsiTheme="majorBidi" w:cstheme="majorBidi"/>
          <w:lang w:val="en-US"/>
        </w:rPr>
        <w:t>Europe</w:t>
      </w:r>
      <w:r w:rsidRPr="00BB4575">
        <w:rPr>
          <w:rFonts w:asciiTheme="majorBidi" w:hAnsiTheme="majorBidi" w:cstheme="majorBidi"/>
          <w:lang w:val="en-US"/>
        </w:rPr>
        <w:t>.</w:t>
      </w:r>
      <w:proofErr w:type="gramEnd"/>
      <w:r w:rsidRPr="00BB4575">
        <w:rPr>
          <w:rFonts w:asciiTheme="majorBidi" w:hAnsiTheme="majorBidi" w:cstheme="majorBidi"/>
          <w:lang w:val="en-US"/>
        </w:rPr>
        <w:t xml:space="preserve"> </w:t>
      </w:r>
      <w:r w:rsidRPr="006759B7">
        <w:rPr>
          <w:rFonts w:asciiTheme="majorBidi" w:hAnsiTheme="majorBidi" w:cstheme="majorBidi"/>
          <w:lang w:val="en-US"/>
        </w:rPr>
        <w:t>Washington</w:t>
      </w:r>
      <w:r w:rsidRPr="006759B7">
        <w:rPr>
          <w:rFonts w:asciiTheme="majorBidi" w:hAnsiTheme="majorBidi" w:cstheme="majorBidi"/>
        </w:rPr>
        <w:t xml:space="preserve"> (</w:t>
      </w:r>
      <w:r w:rsidRPr="006759B7">
        <w:rPr>
          <w:rFonts w:asciiTheme="majorBidi" w:hAnsiTheme="majorBidi" w:cstheme="majorBidi"/>
          <w:lang w:val="en-US"/>
        </w:rPr>
        <w:t>D</w:t>
      </w:r>
      <w:r w:rsidRPr="006759B7">
        <w:rPr>
          <w:rFonts w:asciiTheme="majorBidi" w:hAnsiTheme="majorBidi" w:cstheme="majorBidi"/>
        </w:rPr>
        <w:t>.</w:t>
      </w:r>
      <w:r w:rsidRPr="006759B7">
        <w:rPr>
          <w:rFonts w:asciiTheme="majorBidi" w:hAnsiTheme="majorBidi" w:cstheme="majorBidi"/>
          <w:lang w:val="en-US"/>
        </w:rPr>
        <w:t>C</w:t>
      </w:r>
      <w:r w:rsidRPr="006759B7">
        <w:rPr>
          <w:rFonts w:asciiTheme="majorBidi" w:hAnsiTheme="majorBidi" w:cstheme="majorBidi"/>
        </w:rPr>
        <w:t xml:space="preserve">.), 1944. </w:t>
      </w:r>
      <w:r w:rsidRPr="006759B7">
        <w:rPr>
          <w:rFonts w:asciiTheme="majorBidi" w:hAnsiTheme="majorBidi" w:cstheme="majorBidi"/>
          <w:lang w:val="en-US"/>
        </w:rPr>
        <w:t>P</w:t>
      </w:r>
      <w:r w:rsidRPr="006759B7">
        <w:rPr>
          <w:rFonts w:asciiTheme="majorBidi" w:hAnsiTheme="majorBidi" w:cstheme="majorBidi"/>
        </w:rPr>
        <w:t>. 790–795.</w:t>
      </w:r>
    </w:p>
  </w:footnote>
  <w:footnote w:id="2">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Вторая мировая война в цифрах и фактах. М., 1985. С. 127.</w:t>
      </w:r>
    </w:p>
  </w:footnote>
  <w:footnote w:id="3">
    <w:p w:rsidR="005461FB" w:rsidRPr="006759B7" w:rsidRDefault="005461FB" w:rsidP="005461FB">
      <w:pPr>
        <w:pStyle w:val="a4"/>
        <w:ind w:firstLine="284"/>
        <w:contextualSpacing/>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Соглашение между Правительствами Союза Советских Социалистических Республик, Соединенных Штатов Америки и Соединенного Королевства Великобритании и Северной Ирландии и Временным правительством Французской Республики о судебном преследовании и наказании главных военных преступников европейских стран оси 8 августа 1945 года. </w:t>
      </w:r>
      <w:r w:rsidRPr="006759B7">
        <w:rPr>
          <w:rFonts w:asciiTheme="majorBidi" w:hAnsiTheme="majorBidi" w:cstheme="majorBidi"/>
          <w:lang w:val="en-US"/>
        </w:rPr>
        <w:t>URL</w:t>
      </w:r>
      <w:r w:rsidRPr="006759B7">
        <w:rPr>
          <w:rFonts w:asciiTheme="majorBidi" w:hAnsiTheme="majorBidi" w:cstheme="majorBidi"/>
        </w:rPr>
        <w:t>: http://docs.cntd.ru/document/901737882 (дата обращения: 07.09.2020).</w:t>
      </w:r>
    </w:p>
  </w:footnote>
  <w:footnote w:id="4">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Устав Международного Военного Трибунала для суда и наказания главных военных преступников европейских стран оси. URL: http://docs.cntd.ru/document/901737883 (дата обращения: 07.09.2020).</w:t>
      </w:r>
    </w:p>
  </w:footnote>
  <w:footnote w:id="5">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Нюрнбергский процесс. T. 1. М., 1987. С. 483.</w:t>
      </w:r>
    </w:p>
  </w:footnote>
  <w:footnote w:id="6">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Конвенции о предупреждении преступления геноцида и наказании за него. URL: https://www.un.org/ru/documents/decl_conv/conventions/genocide.shtml (дата обращения: 07.09.2020).</w:t>
      </w:r>
    </w:p>
  </w:footnote>
  <w:footnote w:id="7">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Конвенции о предупреждении преступления геноцида и наказании за него. </w:t>
      </w:r>
      <w:r w:rsidRPr="006759B7">
        <w:rPr>
          <w:rFonts w:asciiTheme="majorBidi" w:hAnsiTheme="majorBidi" w:cstheme="majorBidi"/>
          <w:lang w:val="en-US"/>
        </w:rPr>
        <w:t>URL</w:t>
      </w:r>
      <w:r w:rsidRPr="006759B7">
        <w:rPr>
          <w:rFonts w:asciiTheme="majorBidi" w:hAnsiTheme="majorBidi" w:cstheme="majorBidi"/>
        </w:rPr>
        <w:t xml:space="preserve">: </w:t>
      </w:r>
      <w:r w:rsidRPr="006759B7">
        <w:rPr>
          <w:rFonts w:asciiTheme="majorBidi" w:hAnsiTheme="majorBidi" w:cstheme="majorBidi"/>
          <w:lang w:val="en-US"/>
        </w:rPr>
        <w:t>https</w:t>
      </w:r>
      <w:r w:rsidRPr="006759B7">
        <w:rPr>
          <w:rFonts w:asciiTheme="majorBidi" w:hAnsiTheme="majorBidi" w:cstheme="majorBidi"/>
        </w:rPr>
        <w:t>://</w:t>
      </w:r>
      <w:r w:rsidRPr="006759B7">
        <w:rPr>
          <w:rFonts w:asciiTheme="majorBidi" w:hAnsiTheme="majorBidi" w:cstheme="majorBidi"/>
          <w:lang w:val="en-US"/>
        </w:rPr>
        <w:t>www</w:t>
      </w:r>
      <w:r w:rsidRPr="006759B7">
        <w:rPr>
          <w:rFonts w:asciiTheme="majorBidi" w:hAnsiTheme="majorBidi" w:cstheme="majorBidi"/>
        </w:rPr>
        <w:t>.</w:t>
      </w:r>
      <w:r w:rsidRPr="006759B7">
        <w:rPr>
          <w:rFonts w:asciiTheme="majorBidi" w:hAnsiTheme="majorBidi" w:cstheme="majorBidi"/>
          <w:lang w:val="en-US"/>
        </w:rPr>
        <w:t>un</w:t>
      </w:r>
      <w:r w:rsidRPr="006759B7">
        <w:rPr>
          <w:rFonts w:asciiTheme="majorBidi" w:hAnsiTheme="majorBidi" w:cstheme="majorBidi"/>
        </w:rPr>
        <w:t>.</w:t>
      </w:r>
      <w:r w:rsidRPr="006759B7">
        <w:rPr>
          <w:rFonts w:asciiTheme="majorBidi" w:hAnsiTheme="majorBidi" w:cstheme="majorBidi"/>
          <w:lang w:val="en-US"/>
        </w:rPr>
        <w:t>org</w:t>
      </w:r>
      <w:r w:rsidRPr="006759B7">
        <w:rPr>
          <w:rFonts w:asciiTheme="majorBidi" w:hAnsiTheme="majorBidi" w:cstheme="majorBidi"/>
        </w:rPr>
        <w:t>/</w:t>
      </w:r>
      <w:proofErr w:type="spellStart"/>
      <w:r w:rsidRPr="006759B7">
        <w:rPr>
          <w:rFonts w:asciiTheme="majorBidi" w:hAnsiTheme="majorBidi" w:cstheme="majorBidi"/>
          <w:lang w:val="en-US"/>
        </w:rPr>
        <w:t>ru</w:t>
      </w:r>
      <w:proofErr w:type="spellEnd"/>
      <w:r w:rsidRPr="006759B7">
        <w:rPr>
          <w:rFonts w:asciiTheme="majorBidi" w:hAnsiTheme="majorBidi" w:cstheme="majorBidi"/>
        </w:rPr>
        <w:t>/</w:t>
      </w:r>
      <w:r w:rsidRPr="006759B7">
        <w:rPr>
          <w:rFonts w:asciiTheme="majorBidi" w:hAnsiTheme="majorBidi" w:cstheme="majorBidi"/>
          <w:lang w:val="en-US"/>
        </w:rPr>
        <w:t>documents</w:t>
      </w:r>
      <w:r w:rsidRPr="006759B7">
        <w:rPr>
          <w:rFonts w:asciiTheme="majorBidi" w:hAnsiTheme="majorBidi" w:cstheme="majorBidi"/>
        </w:rPr>
        <w:t>/</w:t>
      </w:r>
      <w:proofErr w:type="spellStart"/>
      <w:r w:rsidRPr="006759B7">
        <w:rPr>
          <w:rFonts w:asciiTheme="majorBidi" w:hAnsiTheme="majorBidi" w:cstheme="majorBidi"/>
          <w:lang w:val="en-US"/>
        </w:rPr>
        <w:t>decl</w:t>
      </w:r>
      <w:proofErr w:type="spellEnd"/>
      <w:r w:rsidRPr="006759B7">
        <w:rPr>
          <w:rFonts w:asciiTheme="majorBidi" w:hAnsiTheme="majorBidi" w:cstheme="majorBidi"/>
        </w:rPr>
        <w:t>_</w:t>
      </w:r>
      <w:r w:rsidRPr="006759B7">
        <w:rPr>
          <w:rFonts w:asciiTheme="majorBidi" w:hAnsiTheme="majorBidi" w:cstheme="majorBidi"/>
          <w:lang w:val="en-US"/>
        </w:rPr>
        <w:t>conv</w:t>
      </w:r>
      <w:r w:rsidRPr="006759B7">
        <w:rPr>
          <w:rFonts w:asciiTheme="majorBidi" w:hAnsiTheme="majorBidi" w:cstheme="majorBidi"/>
        </w:rPr>
        <w:t>/</w:t>
      </w:r>
      <w:r w:rsidRPr="006759B7">
        <w:rPr>
          <w:rFonts w:asciiTheme="majorBidi" w:hAnsiTheme="majorBidi" w:cstheme="majorBidi"/>
          <w:lang w:val="en-US"/>
        </w:rPr>
        <w:t>conventions</w:t>
      </w:r>
      <w:r w:rsidRPr="006759B7">
        <w:rPr>
          <w:rFonts w:asciiTheme="majorBidi" w:hAnsiTheme="majorBidi" w:cstheme="majorBidi"/>
        </w:rPr>
        <w:t>/</w:t>
      </w:r>
      <w:r w:rsidRPr="006759B7">
        <w:rPr>
          <w:rFonts w:asciiTheme="majorBidi" w:hAnsiTheme="majorBidi" w:cstheme="majorBidi"/>
          <w:lang w:val="en-US"/>
        </w:rPr>
        <w:t>genocide</w:t>
      </w:r>
      <w:r w:rsidRPr="006759B7">
        <w:rPr>
          <w:rFonts w:asciiTheme="majorBidi" w:hAnsiTheme="majorBidi" w:cstheme="majorBidi"/>
        </w:rPr>
        <w:t>.</w:t>
      </w:r>
      <w:proofErr w:type="spellStart"/>
      <w:r w:rsidRPr="006759B7">
        <w:rPr>
          <w:rFonts w:asciiTheme="majorBidi" w:hAnsiTheme="majorBidi" w:cstheme="majorBidi"/>
          <w:lang w:val="en-US"/>
        </w:rPr>
        <w:t>shtml</w:t>
      </w:r>
      <w:proofErr w:type="spellEnd"/>
      <w:r w:rsidRPr="006759B7">
        <w:rPr>
          <w:rFonts w:asciiTheme="majorBidi" w:hAnsiTheme="majorBidi" w:cstheme="majorBidi"/>
        </w:rPr>
        <w:t xml:space="preserve"> (дата обращения: 07.09.2020).</w:t>
      </w:r>
    </w:p>
  </w:footnote>
  <w:footnote w:id="8">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lang w:val="en-US"/>
        </w:rPr>
        <w:t xml:space="preserve"> Lemkin R. Axis Rule in Occupied Europe: Laws of Occupation – Analysis of Government – Proposals for Redress. </w:t>
      </w:r>
      <w:proofErr w:type="gramStart"/>
      <w:r w:rsidRPr="006759B7">
        <w:rPr>
          <w:rFonts w:asciiTheme="majorBidi" w:hAnsiTheme="majorBidi" w:cstheme="majorBidi"/>
          <w:lang w:val="en-US"/>
        </w:rPr>
        <w:t>New</w:t>
      </w:r>
      <w:r w:rsidRPr="006759B7">
        <w:rPr>
          <w:rFonts w:asciiTheme="majorBidi" w:hAnsiTheme="majorBidi" w:cstheme="majorBidi"/>
        </w:rPr>
        <w:t xml:space="preserve"> </w:t>
      </w:r>
      <w:r w:rsidRPr="006759B7">
        <w:rPr>
          <w:rFonts w:asciiTheme="majorBidi" w:hAnsiTheme="majorBidi" w:cstheme="majorBidi"/>
          <w:lang w:val="en-US"/>
        </w:rPr>
        <w:t>Jersey</w:t>
      </w:r>
      <w:r w:rsidRPr="006759B7">
        <w:rPr>
          <w:rFonts w:asciiTheme="majorBidi" w:hAnsiTheme="majorBidi" w:cstheme="majorBidi"/>
        </w:rPr>
        <w:t>, 2005.</w:t>
      </w:r>
      <w:proofErr w:type="gramEnd"/>
      <w:r w:rsidRPr="006759B7">
        <w:rPr>
          <w:rFonts w:asciiTheme="majorBidi" w:hAnsiTheme="majorBidi" w:cstheme="majorBidi"/>
        </w:rPr>
        <w:t xml:space="preserve"> </w:t>
      </w:r>
      <w:proofErr w:type="gramStart"/>
      <w:r w:rsidRPr="006759B7">
        <w:rPr>
          <w:rFonts w:asciiTheme="majorBidi" w:hAnsiTheme="majorBidi" w:cstheme="majorBidi"/>
          <w:lang w:val="en-US"/>
        </w:rPr>
        <w:t>P</w:t>
      </w:r>
      <w:r w:rsidRPr="006759B7">
        <w:rPr>
          <w:rFonts w:asciiTheme="majorBidi" w:hAnsiTheme="majorBidi" w:cstheme="majorBidi"/>
        </w:rPr>
        <w:t>. 79.</w:t>
      </w:r>
      <w:proofErr w:type="gramEnd"/>
    </w:p>
  </w:footnote>
  <w:footnote w:id="9">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w:t>
      </w:r>
      <w:proofErr w:type="spellStart"/>
      <w:r w:rsidRPr="006759B7">
        <w:rPr>
          <w:rFonts w:asciiTheme="majorBidi" w:hAnsiTheme="majorBidi" w:cstheme="majorBidi"/>
        </w:rPr>
        <w:t>Трайнин</w:t>
      </w:r>
      <w:proofErr w:type="spellEnd"/>
      <w:r w:rsidRPr="006759B7">
        <w:rPr>
          <w:rFonts w:asciiTheme="majorBidi" w:hAnsiTheme="majorBidi" w:cstheme="majorBidi"/>
        </w:rPr>
        <w:t xml:space="preserve"> А.Н. Защита мира и борьба с преступлениями против человечества. Избранные труды. СПб</w:t>
      </w:r>
      <w:proofErr w:type="gramStart"/>
      <w:r w:rsidRPr="006759B7">
        <w:rPr>
          <w:rFonts w:asciiTheme="majorBidi" w:hAnsiTheme="majorBidi" w:cstheme="majorBidi"/>
        </w:rPr>
        <w:t xml:space="preserve">., </w:t>
      </w:r>
      <w:proofErr w:type="gramEnd"/>
      <w:r w:rsidRPr="006759B7">
        <w:rPr>
          <w:rFonts w:asciiTheme="majorBidi" w:hAnsiTheme="majorBidi" w:cstheme="majorBidi"/>
        </w:rPr>
        <w:t>2004. С. 739.</w:t>
      </w:r>
    </w:p>
  </w:footnote>
  <w:footnote w:id="10">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Конвенции о предупреждении преступления геноцида и наказании за него. URL: https://www.un.org/ru/documents/decl_conv/conventions/genocide.shtml (дата обращения: 07.09.2020).</w:t>
      </w:r>
    </w:p>
  </w:footnote>
  <w:footnote w:id="11">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Московская декларация 1943 года / Декларация четырех государств по вопросу о всеобщей безопасности (30 октября 1943 года) // Внешняя политика Советского Союза в период Отечественной Войны». Документы и материалы. Т. 1. М., 1944. С. 360–361.</w:t>
      </w:r>
    </w:p>
  </w:footnote>
  <w:footnote w:id="12">
    <w:p w:rsidR="005461FB" w:rsidRPr="006759B7" w:rsidRDefault="005461FB" w:rsidP="005461FB">
      <w:pPr>
        <w:pStyle w:val="a4"/>
        <w:ind w:firstLine="284"/>
        <w:contextualSpacing/>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Указ Президиума Верховного Совета СССР «Об образовании Чрезвычайной Государственной Комиссии по установлению и расследованию злодеяний немецко-фашистских захватчиков и их сообщников и причиненного ими ущерба гражданам, колхозам, общественным организациям, государственным предприятиям и учреждениям СССР». URL: http://victims.rusarchives.ru/ukaz-prezidiuma-verkhovnogo-soveta-sssr-ob-obrazovanii-chrezvychaynoy-gosudarstvennoy-komissii-po (дата обращения: 05.10.2020).</w:t>
      </w:r>
    </w:p>
  </w:footnote>
  <w:footnote w:id="13">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w:t>
      </w:r>
      <w:proofErr w:type="spellStart"/>
      <w:r w:rsidRPr="006759B7">
        <w:rPr>
          <w:rFonts w:asciiTheme="majorBidi" w:hAnsiTheme="majorBidi" w:cstheme="majorBidi"/>
        </w:rPr>
        <w:t>Бадак</w:t>
      </w:r>
      <w:proofErr w:type="spellEnd"/>
      <w:r w:rsidRPr="006759B7">
        <w:rPr>
          <w:rFonts w:asciiTheme="majorBidi" w:hAnsiTheme="majorBidi" w:cstheme="majorBidi"/>
        </w:rPr>
        <w:t xml:space="preserve"> А.Н., </w:t>
      </w:r>
      <w:proofErr w:type="spellStart"/>
      <w:r w:rsidRPr="006759B7">
        <w:rPr>
          <w:rFonts w:asciiTheme="majorBidi" w:hAnsiTheme="majorBidi" w:cstheme="majorBidi"/>
        </w:rPr>
        <w:t>Войнич</w:t>
      </w:r>
      <w:proofErr w:type="spellEnd"/>
      <w:r w:rsidRPr="006759B7">
        <w:rPr>
          <w:rFonts w:asciiTheme="majorBidi" w:hAnsiTheme="majorBidi" w:cstheme="majorBidi"/>
        </w:rPr>
        <w:t xml:space="preserve"> И.Е., Волчек М.Н. и др. Декларация о поражении Герм</w:t>
      </w:r>
      <w:r>
        <w:rPr>
          <w:rFonts w:asciiTheme="majorBidi" w:hAnsiTheme="majorBidi" w:cstheme="majorBidi"/>
        </w:rPr>
        <w:t>ании // Всемирная история. В 24 </w:t>
      </w:r>
      <w:r w:rsidRPr="006759B7">
        <w:rPr>
          <w:rFonts w:asciiTheme="majorBidi" w:hAnsiTheme="majorBidi" w:cstheme="majorBidi"/>
        </w:rPr>
        <w:t xml:space="preserve">т. Т. 24 / Под ред. И.А. </w:t>
      </w:r>
      <w:proofErr w:type="spellStart"/>
      <w:r w:rsidRPr="006759B7">
        <w:rPr>
          <w:rFonts w:asciiTheme="majorBidi" w:hAnsiTheme="majorBidi" w:cstheme="majorBidi"/>
        </w:rPr>
        <w:t>Алябьевой</w:t>
      </w:r>
      <w:proofErr w:type="spellEnd"/>
      <w:r w:rsidRPr="006759B7">
        <w:rPr>
          <w:rFonts w:asciiTheme="majorBidi" w:hAnsiTheme="majorBidi" w:cstheme="majorBidi"/>
        </w:rPr>
        <w:t>. Мн., 1999. С. 487–490.</w:t>
      </w:r>
    </w:p>
  </w:footnote>
  <w:footnote w:id="14">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Преступные цели гитлеровской Германии в войне против Советского Союза: документы и материалы</w:t>
      </w:r>
      <w:proofErr w:type="gramStart"/>
      <w:r w:rsidRPr="006759B7">
        <w:rPr>
          <w:rFonts w:asciiTheme="majorBidi" w:hAnsiTheme="majorBidi" w:cstheme="majorBidi"/>
        </w:rPr>
        <w:t xml:space="preserve"> / П</w:t>
      </w:r>
      <w:proofErr w:type="gramEnd"/>
      <w:r w:rsidRPr="006759B7">
        <w:rPr>
          <w:rFonts w:asciiTheme="majorBidi" w:hAnsiTheme="majorBidi" w:cstheme="majorBidi"/>
        </w:rPr>
        <w:t>од ред. П.А. Жилина. М., 1987. С. 282–284.</w:t>
      </w:r>
    </w:p>
  </w:footnote>
  <w:footnote w:id="15">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Нюрнбергский </w:t>
      </w:r>
      <w:proofErr w:type="gramStart"/>
      <w:r w:rsidRPr="006759B7">
        <w:rPr>
          <w:rFonts w:asciiTheme="majorBidi" w:hAnsiTheme="majorBidi" w:cstheme="majorBidi"/>
        </w:rPr>
        <w:t>процесс</w:t>
      </w:r>
      <w:proofErr w:type="gramEnd"/>
      <w:r w:rsidRPr="006759B7">
        <w:rPr>
          <w:rFonts w:asciiTheme="majorBidi" w:hAnsiTheme="majorBidi" w:cstheme="majorBidi"/>
        </w:rPr>
        <w:t xml:space="preserve"> над главными немецкими военными преступниками. Сборник материалов в семи томах. Т. 1 / Под общ</w:t>
      </w:r>
      <w:proofErr w:type="gramStart"/>
      <w:r w:rsidRPr="006759B7">
        <w:rPr>
          <w:rFonts w:asciiTheme="majorBidi" w:hAnsiTheme="majorBidi" w:cstheme="majorBidi"/>
        </w:rPr>
        <w:t>.</w:t>
      </w:r>
      <w:proofErr w:type="gramEnd"/>
      <w:r w:rsidRPr="006759B7">
        <w:rPr>
          <w:rFonts w:asciiTheme="majorBidi" w:hAnsiTheme="majorBidi" w:cstheme="majorBidi"/>
        </w:rPr>
        <w:t xml:space="preserve"> </w:t>
      </w:r>
      <w:proofErr w:type="gramStart"/>
      <w:r w:rsidRPr="006759B7">
        <w:rPr>
          <w:rFonts w:asciiTheme="majorBidi" w:hAnsiTheme="majorBidi" w:cstheme="majorBidi"/>
        </w:rPr>
        <w:t>р</w:t>
      </w:r>
      <w:proofErr w:type="gramEnd"/>
      <w:r w:rsidRPr="006759B7">
        <w:rPr>
          <w:rFonts w:asciiTheme="majorBidi" w:hAnsiTheme="majorBidi" w:cstheme="majorBidi"/>
        </w:rPr>
        <w:t>ед. Р.А. Руденко. М., 1957. С. 79–81.</w:t>
      </w:r>
    </w:p>
  </w:footnote>
  <w:footnote w:id="16">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w:t>
      </w:r>
      <w:r>
        <w:rPr>
          <w:rFonts w:asciiTheme="majorBidi" w:hAnsiTheme="majorBidi" w:cstheme="majorBidi"/>
        </w:rPr>
        <w:t>Там же</w:t>
      </w:r>
      <w:r w:rsidRPr="006759B7">
        <w:rPr>
          <w:rFonts w:asciiTheme="majorBidi" w:hAnsiTheme="majorBidi" w:cstheme="majorBidi"/>
        </w:rPr>
        <w:t>.</w:t>
      </w:r>
    </w:p>
  </w:footnote>
  <w:footnote w:id="17">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Проект кодекса преступлений против мира и безопасности человечества. URL: https://www.un.org/ru/documents/decl_conv/conventions/code_of_offences.shtml (дата обращения: 23.09.2020).</w:t>
      </w:r>
    </w:p>
  </w:footnote>
  <w:footnote w:id="18">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Римский статут Международного уголовного суда. URL: https://www.un.org/ru/documents/decl_conv/conventions/pdf/rome_statute(r).pdf (дата обращения: 20.09.2020).</w:t>
      </w:r>
    </w:p>
  </w:footnote>
  <w:footnote w:id="19">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Проект Кодекса преступлений против мира и безопасности человечества 1996 г., подготовленный Комиссией международного права ООН. Комментарий к ст. 18, пар. 17. URL: https://www.un.org/ru/documents/decl_conv/conventions/code_of_offences.shtml (дата обращения: 18.09.2020).</w:t>
      </w:r>
    </w:p>
  </w:footnote>
  <w:footnote w:id="20">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Римский статут Международного уголовного суда. URL: https://www.un.org/ru/documents/decl_conv/conventions/pdf/rome_statute(r).pdf (дата обращения: 20.09.2020).</w:t>
      </w:r>
    </w:p>
  </w:footnote>
  <w:footnote w:id="21">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Международный пакт о гражданских и политических правах. URL: https://www.un.org/ru/documents/decl_conv/conventions/pactpol.shtml (дата обращения: 20.09.2020).</w:t>
      </w:r>
    </w:p>
  </w:footnote>
  <w:footnote w:id="22">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Конвенции о предупреждении преступления геноцида и наказании за него. URL: https://www.un.org/ru/documents/decl_conv/conventions/genocide.shtml (дата обращения: 07.09.2020).</w:t>
      </w:r>
    </w:p>
  </w:footnote>
  <w:footnote w:id="23">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Международный уголовный суд. URL: https://mup-info.com/international-court (дата обращения: 20.09.2020 г.)</w:t>
      </w:r>
    </w:p>
  </w:footnote>
  <w:footnote w:id="24">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Римский статут Международного уголовного суда. URL: https://www.un.org/ru/documents/decl_conv/conventions/pdf/rome_statute(r).pdf (дата обращения: 20.09.2020).</w:t>
      </w:r>
    </w:p>
  </w:footnote>
  <w:footnote w:id="25">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Гильберт Г.М. Нюрнбергский дневник: процесс глазами психолога / Пер. с </w:t>
      </w:r>
      <w:proofErr w:type="gramStart"/>
      <w:r w:rsidRPr="006759B7">
        <w:rPr>
          <w:rFonts w:asciiTheme="majorBidi" w:hAnsiTheme="majorBidi" w:cstheme="majorBidi"/>
        </w:rPr>
        <w:t>нем</w:t>
      </w:r>
      <w:proofErr w:type="gramEnd"/>
      <w:r w:rsidRPr="006759B7">
        <w:rPr>
          <w:rFonts w:asciiTheme="majorBidi" w:hAnsiTheme="majorBidi" w:cstheme="majorBidi"/>
        </w:rPr>
        <w:t>. А.Л. Уткина. Смоленск, 2004. С. 89.</w:t>
      </w:r>
    </w:p>
  </w:footnote>
  <w:footnote w:id="26">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Сухарев А.Я. Нюрнбергский процесс и проблемы международной законности // Журнал российского права. 2007. № 1. С. 22.</w:t>
      </w:r>
    </w:p>
  </w:footnote>
  <w:footnote w:id="27">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Конвенция о неприменимости срока давности к военным преступлениям и преступлениям против человечества (Нью-Йорк, 26 ноября 1968 года). URL: https://genproc.gov.ru/veterans/documents/history_docs/?ELEMENT_ID=693054/ (дата обращения: 18.09.2020).</w:t>
      </w:r>
    </w:p>
  </w:footnote>
  <w:footnote w:id="28">
    <w:p w:rsidR="005461FB" w:rsidRPr="006759B7" w:rsidRDefault="005461FB" w:rsidP="005461FB">
      <w:pPr>
        <w:pStyle w:val="a4"/>
        <w:ind w:firstLine="284"/>
        <w:contextualSpacing/>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Наумов А.В. Практика применения Уголовного кодекса Российской Федерации: </w:t>
      </w:r>
      <w:proofErr w:type="gramStart"/>
      <w:r w:rsidRPr="006759B7">
        <w:rPr>
          <w:rFonts w:asciiTheme="majorBidi" w:hAnsiTheme="majorBidi" w:cstheme="majorBidi"/>
        </w:rPr>
        <w:t>комментарий</w:t>
      </w:r>
      <w:proofErr w:type="gramEnd"/>
      <w:r w:rsidRPr="006759B7">
        <w:rPr>
          <w:rFonts w:asciiTheme="majorBidi" w:hAnsiTheme="majorBidi" w:cstheme="majorBidi"/>
        </w:rPr>
        <w:t xml:space="preserve"> судебной практики и доктринальное толкование. М., 2005. С. 568.</w:t>
      </w:r>
    </w:p>
  </w:footnote>
  <w:footnote w:id="29">
    <w:p w:rsidR="005461FB" w:rsidRPr="006759B7" w:rsidRDefault="005461FB" w:rsidP="005461FB">
      <w:pPr>
        <w:pStyle w:val="a4"/>
        <w:ind w:firstLine="284"/>
        <w:contextualSpacing/>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w:t>
      </w:r>
      <w:proofErr w:type="spellStart"/>
      <w:r w:rsidRPr="006759B7">
        <w:rPr>
          <w:rFonts w:asciiTheme="majorBidi" w:hAnsiTheme="majorBidi" w:cstheme="majorBidi"/>
        </w:rPr>
        <w:t>Стецовский</w:t>
      </w:r>
      <w:proofErr w:type="spellEnd"/>
      <w:r w:rsidRPr="006759B7">
        <w:rPr>
          <w:rFonts w:asciiTheme="majorBidi" w:hAnsiTheme="majorBidi" w:cstheme="majorBidi"/>
        </w:rPr>
        <w:t xml:space="preserve"> Ю.И. Преступления против человечности и адвокатура // Адвокат. 2007. № 2. С. 32.</w:t>
      </w:r>
    </w:p>
  </w:footnote>
  <w:footnote w:id="30">
    <w:p w:rsidR="005461FB" w:rsidRPr="006759B7" w:rsidRDefault="005461FB" w:rsidP="005461FB">
      <w:pPr>
        <w:pStyle w:val="a4"/>
        <w:ind w:firstLine="284"/>
        <w:contextualSpacing/>
        <w:rPr>
          <w:rFonts w:asciiTheme="majorBidi" w:hAnsiTheme="majorBidi" w:cstheme="majorBidi"/>
        </w:rPr>
      </w:pPr>
      <w:r w:rsidRPr="006759B7">
        <w:rPr>
          <w:rStyle w:val="a5"/>
          <w:rFonts w:asciiTheme="majorBidi" w:eastAsia="Calibri" w:hAnsiTheme="majorBidi" w:cstheme="majorBidi"/>
        </w:rPr>
        <w:footnoteRef/>
      </w:r>
      <w:r>
        <w:rPr>
          <w:rFonts w:asciiTheme="majorBidi" w:hAnsiTheme="majorBidi" w:cstheme="majorBidi"/>
        </w:rPr>
        <w:t> </w:t>
      </w:r>
      <w:r w:rsidRPr="006759B7">
        <w:rPr>
          <w:rFonts w:asciiTheme="majorBidi" w:hAnsiTheme="majorBidi" w:cstheme="majorBidi"/>
        </w:rPr>
        <w:t>Проект кодекса преступлений против мира и безопасности человечества. URL: https://www.un.org/ru/documents/decl_conv/conventions/code_of_offences.shtml/ (дата обращения: 18.09.2020).</w:t>
      </w:r>
    </w:p>
  </w:footnote>
  <w:footnote w:id="31">
    <w:p w:rsidR="005461FB" w:rsidRPr="006759B7" w:rsidRDefault="005461FB" w:rsidP="005461FB">
      <w:pPr>
        <w:pStyle w:val="a4"/>
        <w:ind w:firstLine="284"/>
        <w:contextualSpacing/>
        <w:rPr>
          <w:rFonts w:asciiTheme="majorBidi" w:hAnsiTheme="majorBidi" w:cstheme="majorBidi"/>
        </w:rPr>
      </w:pPr>
      <w:r w:rsidRPr="006759B7">
        <w:rPr>
          <w:rStyle w:val="a5"/>
          <w:rFonts w:asciiTheme="majorBidi" w:eastAsia="Calibri" w:hAnsiTheme="majorBidi" w:cstheme="majorBidi"/>
        </w:rPr>
        <w:footnoteRef/>
      </w:r>
      <w:r>
        <w:rPr>
          <w:rFonts w:asciiTheme="majorBidi" w:hAnsiTheme="majorBidi" w:cstheme="majorBidi"/>
        </w:rPr>
        <w:t> </w:t>
      </w:r>
      <w:r w:rsidRPr="006759B7">
        <w:rPr>
          <w:rFonts w:asciiTheme="majorBidi" w:hAnsiTheme="majorBidi" w:cstheme="majorBidi"/>
        </w:rPr>
        <w:t>Римский статут Международного уголовного суда. URL: https://www.un.org/ru/documents/decl_conv/conventions/pdf/rome_statute(r).pdf (дата обращения: 20.09.2020).</w:t>
      </w:r>
    </w:p>
  </w:footnote>
  <w:footnote w:id="32">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Глейзер С. Как я «обидел» нацистский рейх. URL: http://mnenia.zahav.ru. (дата обращения: 21.09.2020).</w:t>
      </w:r>
    </w:p>
  </w:footnote>
  <w:footnote w:id="33">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w:t>
      </w:r>
      <w:proofErr w:type="spellStart"/>
      <w:r w:rsidRPr="006759B7">
        <w:rPr>
          <w:rFonts w:asciiTheme="majorBidi" w:hAnsiTheme="majorBidi" w:cstheme="majorBidi"/>
        </w:rPr>
        <w:t>Опалева</w:t>
      </w:r>
      <w:proofErr w:type="spellEnd"/>
      <w:r w:rsidRPr="006759B7">
        <w:rPr>
          <w:rFonts w:asciiTheme="majorBidi" w:hAnsiTheme="majorBidi" w:cstheme="majorBidi"/>
        </w:rPr>
        <w:t xml:space="preserve"> С.А. Принцип уважения и соблюдения прав и свобод человека в международном праве</w:t>
      </w:r>
      <w:r>
        <w:rPr>
          <w:rFonts w:asciiTheme="majorBidi" w:hAnsiTheme="majorBidi" w:cstheme="majorBidi"/>
        </w:rPr>
        <w:t xml:space="preserve"> </w:t>
      </w:r>
      <w:r w:rsidRPr="006759B7">
        <w:rPr>
          <w:rFonts w:asciiTheme="majorBidi" w:hAnsiTheme="majorBidi" w:cstheme="majorBidi"/>
        </w:rPr>
        <w:t>// Гражданин и право. 2008. № 10. С.23.</w:t>
      </w:r>
    </w:p>
  </w:footnote>
  <w:footnote w:id="34">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Устав международного военного трибунала для суда и наказания главных военных преступников европейских стран оси (принят в г. Лондоне 8 августа 1945 года). URL: http://vivovoco.astronet.ru/vv/books/lebedeva/law.htm (дата обращения: 04.10.2020).</w:t>
      </w:r>
    </w:p>
  </w:footnote>
  <w:footnote w:id="35">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Асташкин Д. Советский Нюрнберг. Как судили военных преступнико</w:t>
      </w:r>
      <w:proofErr w:type="gramStart"/>
      <w:r w:rsidRPr="006759B7">
        <w:rPr>
          <w:rFonts w:asciiTheme="majorBidi" w:hAnsiTheme="majorBidi" w:cstheme="majorBidi"/>
        </w:rPr>
        <w:t>в в СССР</w:t>
      </w:r>
      <w:proofErr w:type="gramEnd"/>
      <w:r w:rsidRPr="006759B7">
        <w:rPr>
          <w:rFonts w:asciiTheme="majorBidi" w:hAnsiTheme="majorBidi" w:cstheme="majorBidi"/>
        </w:rPr>
        <w:t xml:space="preserve"> // Родина. 2015. № 12. URL: https://rg.ru/2015/12/08/rodina-sud.html (дата обращения: 04.10.2020).</w:t>
      </w:r>
    </w:p>
  </w:footnote>
  <w:footnote w:id="36">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w:t>
      </w:r>
      <w:proofErr w:type="spellStart"/>
      <w:r w:rsidRPr="006759B7">
        <w:rPr>
          <w:rFonts w:asciiTheme="majorBidi" w:hAnsiTheme="majorBidi" w:cstheme="majorBidi"/>
        </w:rPr>
        <w:t>Мошенская</w:t>
      </w:r>
      <w:proofErr w:type="spellEnd"/>
      <w:r w:rsidRPr="006759B7">
        <w:rPr>
          <w:rFonts w:asciiTheme="majorBidi" w:hAnsiTheme="majorBidi" w:cstheme="majorBidi"/>
        </w:rPr>
        <w:t xml:space="preserve"> Н.В. Геноцид – историческая и правовая характеристика понятия // Адвокатская практика. 2005. № 3. С. 32.</w:t>
      </w:r>
    </w:p>
  </w:footnote>
  <w:footnote w:id="37">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w:t>
      </w:r>
      <w:r>
        <w:rPr>
          <w:rFonts w:asciiTheme="majorBidi" w:hAnsiTheme="majorBidi" w:cstheme="majorBidi"/>
        </w:rPr>
        <w:t>Там же</w:t>
      </w:r>
      <w:r w:rsidRPr="006759B7">
        <w:rPr>
          <w:rFonts w:asciiTheme="majorBidi" w:hAnsiTheme="majorBidi" w:cstheme="majorBidi"/>
        </w:rPr>
        <w:t>.</w:t>
      </w:r>
    </w:p>
  </w:footnote>
  <w:footnote w:id="38">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Москалев Г. Уголовная ответственность за геноцид (статья 357 УК РФ). URL: https://www.litres.ru/georgiy-moskalev/ugolovnaya-otvetstvennost-za-genocid-statya-357-uk-rf (дата обращения: 04.10.2020).</w:t>
      </w:r>
    </w:p>
  </w:footnote>
  <w:footnote w:id="39">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Асташкин Д. Советский Нюрнберг. Как судили военных преступнико</w:t>
      </w:r>
      <w:proofErr w:type="gramStart"/>
      <w:r w:rsidRPr="006759B7">
        <w:rPr>
          <w:rFonts w:asciiTheme="majorBidi" w:hAnsiTheme="majorBidi" w:cstheme="majorBidi"/>
        </w:rPr>
        <w:t>в в СССР</w:t>
      </w:r>
      <w:proofErr w:type="gramEnd"/>
      <w:r w:rsidRPr="006759B7">
        <w:rPr>
          <w:rFonts w:asciiTheme="majorBidi" w:hAnsiTheme="majorBidi" w:cstheme="majorBidi"/>
        </w:rPr>
        <w:t xml:space="preserve"> // Родина. 2015. № 12. URL: https://rg.ru/2015/12/08/rodina-sud.html (дата обращения: 04.10.2020).</w:t>
      </w:r>
    </w:p>
  </w:footnote>
  <w:footnote w:id="40">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Уголовный кодекс Австралии. СПб</w:t>
      </w:r>
      <w:proofErr w:type="gramStart"/>
      <w:r w:rsidRPr="006759B7">
        <w:rPr>
          <w:rFonts w:asciiTheme="majorBidi" w:hAnsiTheme="majorBidi" w:cstheme="majorBidi"/>
        </w:rPr>
        <w:t xml:space="preserve">., </w:t>
      </w:r>
      <w:proofErr w:type="gramEnd"/>
      <w:r w:rsidRPr="006759B7">
        <w:rPr>
          <w:rFonts w:asciiTheme="majorBidi" w:hAnsiTheme="majorBidi" w:cstheme="majorBidi"/>
        </w:rPr>
        <w:t>2002.</w:t>
      </w:r>
    </w:p>
  </w:footnote>
  <w:footnote w:id="41">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Уголовный кодекс Латвийской Республики. СПб</w:t>
      </w:r>
      <w:proofErr w:type="gramStart"/>
      <w:r w:rsidRPr="006759B7">
        <w:rPr>
          <w:rFonts w:asciiTheme="majorBidi" w:hAnsiTheme="majorBidi" w:cstheme="majorBidi"/>
        </w:rPr>
        <w:t xml:space="preserve">., </w:t>
      </w:r>
      <w:proofErr w:type="gramEnd"/>
      <w:r w:rsidRPr="006759B7">
        <w:rPr>
          <w:rFonts w:asciiTheme="majorBidi" w:hAnsiTheme="majorBidi" w:cstheme="majorBidi"/>
        </w:rPr>
        <w:t>2001. С. 126.</w:t>
      </w:r>
    </w:p>
  </w:footnote>
  <w:footnote w:id="42">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Уголовный кодекс Республики Беларусь. СПб</w:t>
      </w:r>
      <w:proofErr w:type="gramStart"/>
      <w:r w:rsidRPr="006759B7">
        <w:rPr>
          <w:rFonts w:asciiTheme="majorBidi" w:hAnsiTheme="majorBidi" w:cstheme="majorBidi"/>
        </w:rPr>
        <w:t xml:space="preserve">., </w:t>
      </w:r>
      <w:proofErr w:type="gramEnd"/>
      <w:r w:rsidRPr="006759B7">
        <w:rPr>
          <w:rFonts w:asciiTheme="majorBidi" w:hAnsiTheme="majorBidi" w:cstheme="majorBidi"/>
        </w:rPr>
        <w:t>2001. С. 10.</w:t>
      </w:r>
    </w:p>
  </w:footnote>
  <w:footnote w:id="43">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Уголовный кодекс Эстонской Республики. URL: https://constitutions.ru/?p=24972 (дата обращения: 05.10.2020).</w:t>
      </w:r>
    </w:p>
  </w:footnote>
  <w:footnote w:id="44">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Уголовный кодекс Соединенных Штатов Америки. URL: https://constitutions.ru/?p=5849 (дата обращения: 05.10.2020).</w:t>
      </w:r>
    </w:p>
  </w:footnote>
  <w:footnote w:id="45">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Уголовный кодекс Республики Польша. Минск, 1998. С. 47–48.</w:t>
      </w:r>
    </w:p>
  </w:footnote>
  <w:footnote w:id="46">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Серебренникова А.В. Уголовная ответственность за преступления против человечности и военные преступления по законодательству Германии // Пробелы в российском законодательстве. 2016. № 3. С. 180.</w:t>
      </w:r>
    </w:p>
  </w:footnote>
  <w:footnote w:id="47">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Уголовный кодекс о международных преступлениях от 26 июня 2002 г. URL: https://www.icrc.org/ru/doc/assets/files/other/vstgb-russ.pdf (дата обращения: 15.10.2020).</w:t>
      </w:r>
    </w:p>
  </w:footnote>
  <w:footnote w:id="48">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Рогожкин А.В. Проблемы квалификации преступления геноцида. URL: https://proza.ru/2016/09/03/1589 (дата обращения: 04.10.2020).</w:t>
      </w:r>
    </w:p>
  </w:footnote>
  <w:footnote w:id="49">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Уголовный кодекс Испании</w:t>
      </w:r>
      <w:proofErr w:type="gramStart"/>
      <w:r w:rsidRPr="006759B7">
        <w:rPr>
          <w:rFonts w:asciiTheme="majorBidi" w:hAnsiTheme="majorBidi" w:cstheme="majorBidi"/>
        </w:rPr>
        <w:t xml:space="preserve"> / П</w:t>
      </w:r>
      <w:proofErr w:type="gramEnd"/>
      <w:r w:rsidRPr="006759B7">
        <w:rPr>
          <w:rFonts w:asciiTheme="majorBidi" w:hAnsiTheme="majorBidi" w:cstheme="majorBidi"/>
        </w:rPr>
        <w:t>ер. с исп. В.П. Зыряновой, Л.Г. Шнайдер. М., 1998.</w:t>
      </w:r>
    </w:p>
  </w:footnote>
  <w:footnote w:id="50">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Рогожкин А.В. Проблемы квалификации преступления геноцида. URL: https://proza.ru/2016/09/03/1589 (дата обращения: 04.10.2020).</w:t>
      </w:r>
    </w:p>
  </w:footnote>
  <w:footnote w:id="51">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w:t>
      </w:r>
      <w:proofErr w:type="spellStart"/>
      <w:r w:rsidRPr="006759B7">
        <w:rPr>
          <w:rFonts w:asciiTheme="majorBidi" w:hAnsiTheme="majorBidi" w:cstheme="majorBidi"/>
        </w:rPr>
        <w:t>Шулепов</w:t>
      </w:r>
      <w:proofErr w:type="spellEnd"/>
      <w:r w:rsidRPr="006759B7">
        <w:rPr>
          <w:rFonts w:asciiTheme="majorBidi" w:hAnsiTheme="majorBidi" w:cstheme="majorBidi"/>
        </w:rPr>
        <w:t xml:space="preserve"> Н.А. Имплементация норм международного права о геноциде в уголовном законодательстве зарубежных стран // Российский военно-правовой сборник. 2006. № 8.</w:t>
      </w:r>
    </w:p>
  </w:footnote>
  <w:footnote w:id="52">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w:t>
      </w:r>
      <w:proofErr w:type="spellStart"/>
      <w:r w:rsidRPr="006759B7">
        <w:rPr>
          <w:rFonts w:asciiTheme="majorBidi" w:hAnsiTheme="majorBidi" w:cstheme="majorBidi"/>
        </w:rPr>
        <w:t>Мошенская</w:t>
      </w:r>
      <w:proofErr w:type="spellEnd"/>
      <w:r w:rsidRPr="006759B7">
        <w:rPr>
          <w:rFonts w:asciiTheme="majorBidi" w:hAnsiTheme="majorBidi" w:cstheme="majorBidi"/>
        </w:rPr>
        <w:t xml:space="preserve"> Н.В. Геноцид – историческая и правовая характеристика понятия // Адвокатская практика. 2005. № 3. С. 35.</w:t>
      </w:r>
    </w:p>
  </w:footnote>
  <w:footnote w:id="53">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Всеобщая декларация прав человека. Принята резолюцией 217</w:t>
      </w:r>
      <w:proofErr w:type="gramStart"/>
      <w:r w:rsidRPr="006759B7">
        <w:rPr>
          <w:rFonts w:asciiTheme="majorBidi" w:hAnsiTheme="majorBidi" w:cstheme="majorBidi"/>
        </w:rPr>
        <w:t xml:space="preserve"> А</w:t>
      </w:r>
      <w:proofErr w:type="gramEnd"/>
      <w:r w:rsidRPr="006759B7">
        <w:rPr>
          <w:rFonts w:asciiTheme="majorBidi" w:hAnsiTheme="majorBidi" w:cstheme="majorBidi"/>
        </w:rPr>
        <w:t xml:space="preserve"> (III) Генеральной Ассамблеи ООН от 10 декабря 1948 года. URL: https://www.un.org/ru/documents/decl_conv/declarations/declhr.shtml (дата обращения: 04.10.2020).</w:t>
      </w:r>
    </w:p>
  </w:footnote>
  <w:footnote w:id="54">
    <w:p w:rsidR="005461FB" w:rsidRPr="006759B7" w:rsidRDefault="005461FB" w:rsidP="005461FB">
      <w:pPr>
        <w:pStyle w:val="a4"/>
        <w:ind w:firstLine="284"/>
        <w:rPr>
          <w:rFonts w:asciiTheme="majorBidi" w:hAnsiTheme="majorBidi" w:cstheme="majorBidi"/>
        </w:rPr>
      </w:pPr>
      <w:r w:rsidRPr="006759B7">
        <w:rPr>
          <w:rStyle w:val="a5"/>
          <w:rFonts w:asciiTheme="majorBidi" w:eastAsia="Calibri" w:hAnsiTheme="majorBidi" w:cstheme="majorBidi"/>
        </w:rPr>
        <w:footnoteRef/>
      </w:r>
      <w:r w:rsidRPr="006759B7">
        <w:rPr>
          <w:rFonts w:asciiTheme="majorBidi" w:hAnsiTheme="majorBidi" w:cstheme="majorBidi"/>
        </w:rPr>
        <w:t xml:space="preserve"> Международный пакт о гражданских и политических правах. Принят резолюцией 2200</w:t>
      </w:r>
      <w:proofErr w:type="gramStart"/>
      <w:r w:rsidRPr="006759B7">
        <w:rPr>
          <w:rFonts w:asciiTheme="majorBidi" w:hAnsiTheme="majorBidi" w:cstheme="majorBidi"/>
        </w:rPr>
        <w:t xml:space="preserve"> А</w:t>
      </w:r>
      <w:proofErr w:type="gramEnd"/>
      <w:r w:rsidRPr="006759B7">
        <w:rPr>
          <w:rFonts w:asciiTheme="majorBidi" w:hAnsiTheme="majorBidi" w:cstheme="majorBidi"/>
        </w:rPr>
        <w:t xml:space="preserve"> (XXI) Генеральной Ассамблеи от 16 декабря 1966 года. URL: https://www.un.org/ru/documents/decl_conv/conventions/pactpol.shtml (дата обращения: 04.10.2020 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5D3E9B"/>
    <w:multiLevelType w:val="hybridMultilevel"/>
    <w:tmpl w:val="E06044AA"/>
    <w:lvl w:ilvl="0" w:tplc="CC1CC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1FB"/>
    <w:rsid w:val="005461FB"/>
    <w:rsid w:val="00A6037E"/>
    <w:rsid w:val="00E9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FB"/>
    <w:pPr>
      <w:keepNext/>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rsid w:val="005461FB"/>
    <w:rPr>
      <w:rFonts w:ascii="Times New Roman" w:eastAsia="Times New Roman" w:hAnsi="Times New Roman" w:cs="Times New Roman"/>
      <w:sz w:val="20"/>
      <w:szCs w:val="20"/>
      <w:lang w:eastAsia="ru-RU"/>
    </w:rPr>
  </w:style>
  <w:style w:type="paragraph" w:styleId="a4">
    <w:name w:val="footnote text"/>
    <w:basedOn w:val="a"/>
    <w:link w:val="a3"/>
    <w:rsid w:val="005461FB"/>
    <w:rPr>
      <w:sz w:val="20"/>
      <w:szCs w:val="20"/>
    </w:rPr>
  </w:style>
  <w:style w:type="character" w:customStyle="1" w:styleId="1">
    <w:name w:val="Текст сноски Знак1"/>
    <w:basedOn w:val="a0"/>
    <w:uiPriority w:val="99"/>
    <w:semiHidden/>
    <w:rsid w:val="005461FB"/>
    <w:rPr>
      <w:rFonts w:ascii="Times New Roman" w:eastAsia="Times New Roman" w:hAnsi="Times New Roman" w:cs="Times New Roman"/>
      <w:sz w:val="20"/>
      <w:szCs w:val="20"/>
      <w:lang w:eastAsia="ru-RU"/>
    </w:rPr>
  </w:style>
  <w:style w:type="character" w:styleId="a5">
    <w:name w:val="footnote reference"/>
    <w:semiHidden/>
    <w:rsid w:val="005461FB"/>
    <w:rPr>
      <w:vertAlign w:val="superscript"/>
    </w:rPr>
  </w:style>
  <w:style w:type="paragraph" w:styleId="a6">
    <w:name w:val="List Paragraph"/>
    <w:basedOn w:val="a"/>
    <w:link w:val="a7"/>
    <w:uiPriority w:val="99"/>
    <w:qFormat/>
    <w:rsid w:val="005461FB"/>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99"/>
    <w:locked/>
    <w:rsid w:val="005461F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1FB"/>
    <w:pPr>
      <w:keepNext/>
      <w:spacing w:after="0" w:line="240" w:lineRule="auto"/>
      <w:ind w:firstLine="709"/>
      <w:jc w:val="both"/>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сноски Знак"/>
    <w:basedOn w:val="a0"/>
    <w:link w:val="a4"/>
    <w:rsid w:val="005461FB"/>
    <w:rPr>
      <w:rFonts w:ascii="Times New Roman" w:eastAsia="Times New Roman" w:hAnsi="Times New Roman" w:cs="Times New Roman"/>
      <w:sz w:val="20"/>
      <w:szCs w:val="20"/>
      <w:lang w:eastAsia="ru-RU"/>
    </w:rPr>
  </w:style>
  <w:style w:type="paragraph" w:styleId="a4">
    <w:name w:val="footnote text"/>
    <w:basedOn w:val="a"/>
    <w:link w:val="a3"/>
    <w:rsid w:val="005461FB"/>
    <w:rPr>
      <w:sz w:val="20"/>
      <w:szCs w:val="20"/>
    </w:rPr>
  </w:style>
  <w:style w:type="character" w:customStyle="1" w:styleId="1">
    <w:name w:val="Текст сноски Знак1"/>
    <w:basedOn w:val="a0"/>
    <w:uiPriority w:val="99"/>
    <w:semiHidden/>
    <w:rsid w:val="005461FB"/>
    <w:rPr>
      <w:rFonts w:ascii="Times New Roman" w:eastAsia="Times New Roman" w:hAnsi="Times New Roman" w:cs="Times New Roman"/>
      <w:sz w:val="20"/>
      <w:szCs w:val="20"/>
      <w:lang w:eastAsia="ru-RU"/>
    </w:rPr>
  </w:style>
  <w:style w:type="character" w:styleId="a5">
    <w:name w:val="footnote reference"/>
    <w:semiHidden/>
    <w:rsid w:val="005461FB"/>
    <w:rPr>
      <w:vertAlign w:val="superscript"/>
    </w:rPr>
  </w:style>
  <w:style w:type="paragraph" w:styleId="a6">
    <w:name w:val="List Paragraph"/>
    <w:basedOn w:val="a"/>
    <w:link w:val="a7"/>
    <w:uiPriority w:val="99"/>
    <w:qFormat/>
    <w:rsid w:val="005461FB"/>
    <w:pPr>
      <w:spacing w:after="200" w:line="276" w:lineRule="auto"/>
      <w:ind w:left="720"/>
      <w:contextualSpacing/>
    </w:pPr>
    <w:rPr>
      <w:rFonts w:ascii="Calibri" w:eastAsia="Calibri" w:hAnsi="Calibri"/>
      <w:sz w:val="22"/>
      <w:szCs w:val="22"/>
      <w:lang w:eastAsia="en-US"/>
    </w:rPr>
  </w:style>
  <w:style w:type="character" w:customStyle="1" w:styleId="a7">
    <w:name w:val="Абзац списка Знак"/>
    <w:link w:val="a6"/>
    <w:uiPriority w:val="99"/>
    <w:locked/>
    <w:rsid w:val="005461F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6069</Words>
  <Characters>34595</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1</cp:revision>
  <dcterms:created xsi:type="dcterms:W3CDTF">2020-12-28T22:02:00Z</dcterms:created>
  <dcterms:modified xsi:type="dcterms:W3CDTF">2020-12-28T22:03:00Z</dcterms:modified>
</cp:coreProperties>
</file>